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DB86" w14:textId="77777777" w:rsidR="00A91C93" w:rsidRPr="00636896" w:rsidRDefault="00A91C93" w:rsidP="00A91C93">
      <w:pPr>
        <w:pStyle w:val="Textbody"/>
        <w:spacing w:after="0" w:line="304" w:lineRule="auto"/>
        <w:rPr>
          <w:rFonts w:ascii="Arial" w:hAnsi="Arial"/>
          <w:b/>
          <w:color w:val="000000"/>
        </w:rPr>
      </w:pPr>
      <w:r w:rsidRPr="00636896">
        <w:rPr>
          <w:rFonts w:ascii="Arial" w:hAnsi="Arial"/>
          <w:b/>
          <w:color w:val="000000"/>
        </w:rPr>
        <w:t xml:space="preserve">              </w:t>
      </w:r>
      <w:r w:rsidRPr="00636896">
        <w:rPr>
          <w:rFonts w:ascii="Arial" w:hAnsi="Arial"/>
          <w:b/>
          <w:noProof/>
          <w:color w:val="000000"/>
          <w:lang w:eastAsia="hr-HR" w:bidi="ar-SA"/>
        </w:rPr>
        <w:drawing>
          <wp:inline distT="0" distB="0" distL="0" distR="0" wp14:anchorId="72AFC328" wp14:editId="5BDEDBF4">
            <wp:extent cx="457200" cy="56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A8BE7" w14:textId="77777777" w:rsidR="00A91C93" w:rsidRPr="008A3412" w:rsidRDefault="00A91C93" w:rsidP="00A91C93">
      <w:pPr>
        <w:pStyle w:val="Textbody"/>
        <w:spacing w:after="0" w:line="304" w:lineRule="auto"/>
        <w:rPr>
          <w:rFonts w:cs="Times New Roman"/>
          <w:b/>
          <w:color w:val="000000"/>
        </w:rPr>
      </w:pPr>
      <w:r w:rsidRPr="008A3412">
        <w:rPr>
          <w:rFonts w:cs="Times New Roman"/>
          <w:b/>
          <w:color w:val="000000"/>
        </w:rPr>
        <w:t>REPUBLIKA HRVATSKA</w:t>
      </w:r>
    </w:p>
    <w:p w14:paraId="08461029" w14:textId="3B836FC0" w:rsidR="00A91C93" w:rsidRDefault="00D816C7" w:rsidP="00A91C93">
      <w:pPr>
        <w:pStyle w:val="Textbody"/>
        <w:spacing w:after="0" w:line="304" w:lineRule="auto"/>
        <w:rPr>
          <w:rFonts w:cs="Times New Roman"/>
          <w:b/>
          <w:color w:val="000000"/>
        </w:rPr>
      </w:pPr>
      <w:r w:rsidRPr="008A3412">
        <w:rPr>
          <w:rFonts w:cs="Times New Roman"/>
          <w:b/>
          <w:color w:val="000000"/>
        </w:rPr>
        <w:t>Splitsko dalmatinska županija</w:t>
      </w:r>
    </w:p>
    <w:p w14:paraId="115189DF" w14:textId="276F718C" w:rsidR="005709FB" w:rsidRPr="00450706" w:rsidRDefault="005709FB" w:rsidP="00A91C93">
      <w:pPr>
        <w:pStyle w:val="Textbody"/>
        <w:spacing w:after="0" w:line="304" w:lineRule="auto"/>
        <w:rPr>
          <w:rFonts w:cs="Times New Roman"/>
          <w:b/>
          <w:color w:val="000000"/>
          <w:sz w:val="22"/>
          <w:szCs w:val="22"/>
        </w:rPr>
      </w:pPr>
      <w:r w:rsidRPr="00450706">
        <w:rPr>
          <w:rFonts w:cs="Times New Roman"/>
          <w:b/>
          <w:color w:val="000000"/>
          <w:sz w:val="22"/>
          <w:szCs w:val="22"/>
        </w:rPr>
        <w:t>Grad Makarska</w:t>
      </w:r>
    </w:p>
    <w:p w14:paraId="031F1805" w14:textId="16341F8D" w:rsidR="005709FB" w:rsidRDefault="005709FB" w:rsidP="00A91C93">
      <w:pPr>
        <w:pStyle w:val="Textbody"/>
        <w:spacing w:after="0" w:line="304" w:lineRule="auto"/>
        <w:rPr>
          <w:rFonts w:cs="Times New Roman"/>
          <w:b/>
          <w:color w:val="000000"/>
          <w:sz w:val="22"/>
          <w:szCs w:val="22"/>
        </w:rPr>
      </w:pPr>
      <w:r w:rsidRPr="00450706">
        <w:rPr>
          <w:rFonts w:cs="Times New Roman"/>
          <w:b/>
          <w:color w:val="000000"/>
          <w:sz w:val="22"/>
          <w:szCs w:val="22"/>
        </w:rPr>
        <w:t>Dječji vrtić Biokovsko zvonce</w:t>
      </w:r>
    </w:p>
    <w:p w14:paraId="611E4D12" w14:textId="77777777" w:rsidR="00035C1C" w:rsidRPr="00450706" w:rsidRDefault="00035C1C" w:rsidP="00A91C93">
      <w:pPr>
        <w:pStyle w:val="Textbody"/>
        <w:spacing w:after="0" w:line="304" w:lineRule="auto"/>
        <w:rPr>
          <w:rFonts w:cs="Times New Roman"/>
          <w:b/>
          <w:color w:val="000000"/>
          <w:sz w:val="22"/>
          <w:szCs w:val="22"/>
        </w:rPr>
      </w:pPr>
    </w:p>
    <w:p w14:paraId="69AE17B1" w14:textId="77777777" w:rsidR="005709FB" w:rsidRPr="00450706" w:rsidRDefault="005709FB" w:rsidP="005709FB">
      <w:pPr>
        <w:spacing w:after="0" w:line="276" w:lineRule="auto"/>
        <w:rPr>
          <w:rFonts w:ascii="Times New Roman" w:hAnsi="Times New Roman"/>
          <w:b/>
        </w:rPr>
      </w:pPr>
      <w:r w:rsidRPr="00450706">
        <w:rPr>
          <w:rFonts w:ascii="Times New Roman" w:hAnsi="Times New Roman"/>
          <w:b/>
        </w:rPr>
        <w:t>Razina: 21</w:t>
      </w:r>
      <w:r w:rsidRPr="00450706">
        <w:rPr>
          <w:rFonts w:ascii="Times New Roman" w:hAnsi="Times New Roman"/>
          <w:b/>
        </w:rPr>
        <w:tab/>
      </w:r>
      <w:r w:rsidRPr="00450706">
        <w:rPr>
          <w:rFonts w:ascii="Times New Roman" w:hAnsi="Times New Roman"/>
          <w:b/>
        </w:rPr>
        <w:tab/>
      </w:r>
      <w:r w:rsidRPr="00450706">
        <w:rPr>
          <w:rFonts w:ascii="Times New Roman" w:hAnsi="Times New Roman"/>
          <w:b/>
        </w:rPr>
        <w:tab/>
      </w:r>
      <w:r w:rsidRPr="00450706">
        <w:rPr>
          <w:rFonts w:ascii="Times New Roman" w:hAnsi="Times New Roman"/>
          <w:b/>
        </w:rPr>
        <w:tab/>
      </w:r>
      <w:r w:rsidRPr="00450706">
        <w:rPr>
          <w:rFonts w:ascii="Times New Roman" w:hAnsi="Times New Roman"/>
          <w:b/>
        </w:rPr>
        <w:tab/>
      </w:r>
      <w:r w:rsidRPr="00450706">
        <w:rPr>
          <w:rFonts w:ascii="Times New Roman" w:hAnsi="Times New Roman"/>
          <w:b/>
        </w:rPr>
        <w:tab/>
      </w:r>
      <w:r w:rsidRPr="00450706">
        <w:rPr>
          <w:rFonts w:ascii="Times New Roman" w:hAnsi="Times New Roman"/>
          <w:b/>
        </w:rPr>
        <w:tab/>
        <w:t>Razdjel: 0</w:t>
      </w:r>
    </w:p>
    <w:p w14:paraId="56CFCC72" w14:textId="77777777" w:rsidR="005709FB" w:rsidRPr="00450706" w:rsidRDefault="005709FB" w:rsidP="005709FB">
      <w:pPr>
        <w:spacing w:after="0" w:line="276" w:lineRule="auto"/>
        <w:rPr>
          <w:rFonts w:ascii="Times New Roman" w:hAnsi="Times New Roman"/>
          <w:b/>
        </w:rPr>
      </w:pPr>
      <w:r w:rsidRPr="00450706">
        <w:rPr>
          <w:rFonts w:ascii="Times New Roman" w:hAnsi="Times New Roman"/>
          <w:b/>
        </w:rPr>
        <w:t>Poštanski broj: 21300</w:t>
      </w:r>
      <w:r w:rsidRPr="00450706">
        <w:rPr>
          <w:rFonts w:ascii="Times New Roman" w:hAnsi="Times New Roman"/>
          <w:b/>
        </w:rPr>
        <w:tab/>
      </w:r>
      <w:r w:rsidRPr="00450706">
        <w:rPr>
          <w:rFonts w:ascii="Times New Roman" w:hAnsi="Times New Roman"/>
          <w:b/>
        </w:rPr>
        <w:tab/>
      </w:r>
      <w:r w:rsidRPr="00450706">
        <w:rPr>
          <w:rFonts w:ascii="Times New Roman" w:hAnsi="Times New Roman"/>
          <w:b/>
        </w:rPr>
        <w:tab/>
      </w:r>
      <w:r w:rsidRPr="00450706">
        <w:rPr>
          <w:rFonts w:ascii="Times New Roman" w:hAnsi="Times New Roman"/>
          <w:b/>
        </w:rPr>
        <w:tab/>
      </w:r>
      <w:r w:rsidRPr="00450706">
        <w:rPr>
          <w:rFonts w:ascii="Times New Roman" w:hAnsi="Times New Roman"/>
          <w:b/>
        </w:rPr>
        <w:tab/>
      </w:r>
      <w:r w:rsidRPr="00450706">
        <w:rPr>
          <w:rFonts w:ascii="Times New Roman" w:hAnsi="Times New Roman"/>
          <w:b/>
        </w:rPr>
        <w:tab/>
        <w:t>RKP: 30267</w:t>
      </w:r>
    </w:p>
    <w:p w14:paraId="7CE327DF" w14:textId="77777777" w:rsidR="005709FB" w:rsidRPr="00450706" w:rsidRDefault="005709FB" w:rsidP="005709FB">
      <w:pPr>
        <w:spacing w:after="0" w:line="276" w:lineRule="auto"/>
        <w:rPr>
          <w:rFonts w:ascii="Times New Roman" w:hAnsi="Times New Roman"/>
          <w:b/>
        </w:rPr>
      </w:pPr>
      <w:r w:rsidRPr="00450706">
        <w:rPr>
          <w:rFonts w:ascii="Times New Roman" w:hAnsi="Times New Roman"/>
          <w:b/>
        </w:rPr>
        <w:t>Ulica i broj: Molizanskih Hrvata 2</w:t>
      </w:r>
      <w:r w:rsidRPr="00450706">
        <w:rPr>
          <w:rFonts w:ascii="Times New Roman" w:hAnsi="Times New Roman"/>
          <w:b/>
        </w:rPr>
        <w:tab/>
      </w:r>
      <w:r w:rsidRPr="00450706">
        <w:rPr>
          <w:rFonts w:ascii="Times New Roman" w:hAnsi="Times New Roman"/>
          <w:b/>
        </w:rPr>
        <w:tab/>
      </w:r>
      <w:r w:rsidRPr="00450706">
        <w:rPr>
          <w:rFonts w:ascii="Times New Roman" w:hAnsi="Times New Roman"/>
          <w:b/>
        </w:rPr>
        <w:tab/>
      </w:r>
      <w:r w:rsidRPr="00450706">
        <w:rPr>
          <w:rFonts w:ascii="Times New Roman" w:hAnsi="Times New Roman"/>
          <w:b/>
        </w:rPr>
        <w:tab/>
        <w:t>IBAN: HR4723900011100369741</w:t>
      </w:r>
    </w:p>
    <w:p w14:paraId="317D9CE2" w14:textId="77777777" w:rsidR="005709FB" w:rsidRPr="00450706" w:rsidRDefault="005709FB" w:rsidP="005709FB">
      <w:pPr>
        <w:spacing w:after="0" w:line="276" w:lineRule="auto"/>
        <w:rPr>
          <w:rFonts w:ascii="Times New Roman" w:hAnsi="Times New Roman"/>
          <w:b/>
        </w:rPr>
      </w:pPr>
      <w:r w:rsidRPr="00450706">
        <w:rPr>
          <w:rFonts w:ascii="Times New Roman" w:hAnsi="Times New Roman"/>
          <w:b/>
        </w:rPr>
        <w:t>Mjesto: Makarska</w:t>
      </w:r>
      <w:r w:rsidRPr="00450706">
        <w:rPr>
          <w:rFonts w:ascii="Times New Roman" w:hAnsi="Times New Roman"/>
          <w:b/>
        </w:rPr>
        <w:tab/>
      </w:r>
      <w:r w:rsidRPr="00450706">
        <w:rPr>
          <w:rFonts w:ascii="Times New Roman" w:hAnsi="Times New Roman"/>
          <w:b/>
        </w:rPr>
        <w:tab/>
      </w:r>
      <w:r w:rsidRPr="00450706">
        <w:rPr>
          <w:rFonts w:ascii="Times New Roman" w:hAnsi="Times New Roman"/>
          <w:b/>
        </w:rPr>
        <w:tab/>
      </w:r>
      <w:r w:rsidRPr="00450706">
        <w:rPr>
          <w:rFonts w:ascii="Times New Roman" w:hAnsi="Times New Roman"/>
          <w:b/>
        </w:rPr>
        <w:tab/>
      </w:r>
      <w:r w:rsidRPr="00450706">
        <w:rPr>
          <w:rFonts w:ascii="Times New Roman" w:hAnsi="Times New Roman"/>
          <w:b/>
        </w:rPr>
        <w:tab/>
      </w:r>
      <w:r w:rsidRPr="00450706">
        <w:rPr>
          <w:rFonts w:ascii="Times New Roman" w:hAnsi="Times New Roman"/>
          <w:b/>
        </w:rPr>
        <w:tab/>
        <w:t>OIB: 88941194590</w:t>
      </w:r>
    </w:p>
    <w:p w14:paraId="3AF86225" w14:textId="77777777" w:rsidR="005709FB" w:rsidRPr="00450706" w:rsidRDefault="005709FB" w:rsidP="005709FB">
      <w:pPr>
        <w:spacing w:after="0" w:line="276" w:lineRule="auto"/>
        <w:rPr>
          <w:rFonts w:ascii="Times New Roman" w:hAnsi="Times New Roman"/>
          <w:b/>
        </w:rPr>
      </w:pPr>
      <w:r w:rsidRPr="00450706">
        <w:rPr>
          <w:rFonts w:ascii="Times New Roman" w:hAnsi="Times New Roman"/>
          <w:b/>
        </w:rPr>
        <w:t>Matični broj: 01261037</w:t>
      </w:r>
      <w:r w:rsidRPr="00450706">
        <w:rPr>
          <w:rFonts w:ascii="Times New Roman" w:hAnsi="Times New Roman"/>
          <w:b/>
        </w:rPr>
        <w:tab/>
      </w:r>
      <w:r w:rsidRPr="00450706">
        <w:rPr>
          <w:rFonts w:ascii="Times New Roman" w:hAnsi="Times New Roman"/>
          <w:b/>
        </w:rPr>
        <w:tab/>
      </w:r>
      <w:r w:rsidRPr="00450706">
        <w:rPr>
          <w:rFonts w:ascii="Times New Roman" w:hAnsi="Times New Roman"/>
          <w:b/>
        </w:rPr>
        <w:tab/>
      </w:r>
      <w:r w:rsidRPr="00450706">
        <w:rPr>
          <w:rFonts w:ascii="Times New Roman" w:hAnsi="Times New Roman"/>
          <w:b/>
        </w:rPr>
        <w:tab/>
      </w:r>
      <w:r w:rsidRPr="00450706">
        <w:rPr>
          <w:rFonts w:ascii="Times New Roman" w:hAnsi="Times New Roman"/>
          <w:b/>
        </w:rPr>
        <w:tab/>
        <w:t>Šifra djelatnosti: 8510</w:t>
      </w:r>
    </w:p>
    <w:p w14:paraId="65D9E953" w14:textId="77777777" w:rsidR="005709FB" w:rsidRDefault="005709FB" w:rsidP="005709FB">
      <w:pPr>
        <w:spacing w:after="0" w:line="276" w:lineRule="auto"/>
        <w:rPr>
          <w:rFonts w:ascii="Times New Roman" w:hAnsi="Times New Roman"/>
          <w:b/>
        </w:rPr>
      </w:pPr>
    </w:p>
    <w:p w14:paraId="01ECA58B" w14:textId="415E8CF5" w:rsidR="009F07B9" w:rsidRPr="008A3412" w:rsidRDefault="009F07B9" w:rsidP="00A91C93">
      <w:pPr>
        <w:pStyle w:val="Textbody"/>
        <w:spacing w:after="0" w:line="304" w:lineRule="auto"/>
        <w:rPr>
          <w:rFonts w:cs="Times New Roman"/>
          <w:color w:val="000000"/>
        </w:rPr>
      </w:pPr>
    </w:p>
    <w:p w14:paraId="44C391BA" w14:textId="723B9529" w:rsidR="009F07B9" w:rsidRDefault="00A91C93" w:rsidP="008A3412">
      <w:pPr>
        <w:pStyle w:val="Textbody"/>
        <w:spacing w:before="100" w:after="283" w:line="288" w:lineRule="auto"/>
        <w:jc w:val="center"/>
        <w:rPr>
          <w:rFonts w:cs="Times New Roman"/>
          <w:b/>
          <w:color w:val="000000"/>
        </w:rPr>
      </w:pPr>
      <w:r w:rsidRPr="008A3412">
        <w:rPr>
          <w:rFonts w:cs="Times New Roman"/>
          <w:b/>
          <w:color w:val="000000"/>
        </w:rPr>
        <w:t>Obrazloženje uz prijedlog</w:t>
      </w:r>
      <w:r w:rsidR="00D153C0">
        <w:rPr>
          <w:rFonts w:cs="Times New Roman"/>
          <w:b/>
          <w:color w:val="000000"/>
        </w:rPr>
        <w:t>a Rebalansa</w:t>
      </w:r>
      <w:r w:rsidRPr="008A3412">
        <w:rPr>
          <w:rFonts w:cs="Times New Roman"/>
          <w:b/>
          <w:color w:val="000000"/>
        </w:rPr>
        <w:t xml:space="preserve"> </w:t>
      </w:r>
      <w:r w:rsidR="00D153C0">
        <w:rPr>
          <w:rFonts w:cs="Times New Roman"/>
          <w:b/>
          <w:color w:val="000000"/>
        </w:rPr>
        <w:t>f</w:t>
      </w:r>
      <w:r w:rsidRPr="008A3412">
        <w:rPr>
          <w:rFonts w:cs="Times New Roman"/>
          <w:b/>
          <w:color w:val="000000"/>
        </w:rPr>
        <w:t>inancijskog plana za 202</w:t>
      </w:r>
      <w:r w:rsidR="00CE1401">
        <w:rPr>
          <w:rFonts w:cs="Times New Roman"/>
          <w:b/>
          <w:color w:val="000000"/>
        </w:rPr>
        <w:t>5</w:t>
      </w:r>
      <w:r w:rsidRPr="008A3412">
        <w:rPr>
          <w:rFonts w:cs="Times New Roman"/>
          <w:b/>
          <w:color w:val="000000"/>
        </w:rPr>
        <w:t xml:space="preserve">. </w:t>
      </w:r>
    </w:p>
    <w:p w14:paraId="34D009D0" w14:textId="4B4D83A5" w:rsidR="00450706" w:rsidRPr="00450706" w:rsidRDefault="00450706" w:rsidP="003655C5">
      <w:pPr>
        <w:pStyle w:val="Textbody"/>
        <w:spacing w:before="100" w:after="283" w:line="288" w:lineRule="auto"/>
        <w:rPr>
          <w:rFonts w:cs="Times New Roman"/>
          <w:bCs/>
          <w:color w:val="000000"/>
        </w:rPr>
      </w:pPr>
      <w:r w:rsidRPr="00450706">
        <w:rPr>
          <w:rFonts w:cs="Times New Roman"/>
          <w:bCs/>
          <w:color w:val="000000"/>
        </w:rPr>
        <w:t>Financijski plan Dječjeg vrtića Biokovsko zvonce za 202</w:t>
      </w:r>
      <w:r w:rsidR="00CE1401">
        <w:rPr>
          <w:rFonts w:cs="Times New Roman"/>
          <w:bCs/>
          <w:color w:val="000000"/>
        </w:rPr>
        <w:t>5</w:t>
      </w:r>
      <w:r w:rsidRPr="00450706">
        <w:rPr>
          <w:rFonts w:cs="Times New Roman"/>
          <w:bCs/>
          <w:color w:val="000000"/>
        </w:rPr>
        <w:t>. i projekcije plana za 202</w:t>
      </w:r>
      <w:r w:rsidR="00CE1401">
        <w:rPr>
          <w:rFonts w:cs="Times New Roman"/>
          <w:bCs/>
          <w:color w:val="000000"/>
        </w:rPr>
        <w:t>6</w:t>
      </w:r>
      <w:r w:rsidRPr="00450706">
        <w:rPr>
          <w:rFonts w:cs="Times New Roman"/>
          <w:bCs/>
          <w:color w:val="000000"/>
        </w:rPr>
        <w:t>. i 202</w:t>
      </w:r>
      <w:r w:rsidR="00CE1401">
        <w:rPr>
          <w:rFonts w:cs="Times New Roman"/>
          <w:bCs/>
          <w:color w:val="000000"/>
        </w:rPr>
        <w:t>7</w:t>
      </w:r>
      <w:r w:rsidRPr="00450706">
        <w:rPr>
          <w:rFonts w:cs="Times New Roman"/>
          <w:bCs/>
          <w:color w:val="000000"/>
        </w:rPr>
        <w:t>. godinu sastavljen je na propisanim obrascima od strane Ministarstva financija koji se sastoje u općem dijelu od sažetka računa prihoda i rashoda, sažetka računa financiranja te prenesenog viška ili manjka i višegodišnjeg plana uravnoteženja. Račun prihoda i rashoda sastavljen je od prihoda i rashoda iskazanih prema izvorima financiranja i ekonomskoj klasifikaciji na razini skupine te rashoda iskazanih prema funkcijskoj klasifikaciji. U posebnom dijelu obrasca Financijskog plana Dječjeg vrtića Dječjeg vrtića Biokovsko zvonce za 202</w:t>
      </w:r>
      <w:r w:rsidR="00CE1401">
        <w:rPr>
          <w:rFonts w:cs="Times New Roman"/>
          <w:bCs/>
          <w:color w:val="000000"/>
        </w:rPr>
        <w:t>5</w:t>
      </w:r>
      <w:r w:rsidRPr="00450706">
        <w:rPr>
          <w:rFonts w:cs="Times New Roman"/>
          <w:bCs/>
          <w:color w:val="000000"/>
        </w:rPr>
        <w:t>. i projekcije plana za 202</w:t>
      </w:r>
      <w:r w:rsidR="00CE1401">
        <w:rPr>
          <w:rFonts w:cs="Times New Roman"/>
          <w:bCs/>
          <w:color w:val="000000"/>
        </w:rPr>
        <w:t>6</w:t>
      </w:r>
      <w:r w:rsidRPr="00450706">
        <w:rPr>
          <w:rFonts w:cs="Times New Roman"/>
          <w:bCs/>
          <w:color w:val="000000"/>
        </w:rPr>
        <w:t>. i 202</w:t>
      </w:r>
      <w:r w:rsidR="00CE1401">
        <w:rPr>
          <w:rFonts w:cs="Times New Roman"/>
          <w:bCs/>
          <w:color w:val="000000"/>
        </w:rPr>
        <w:t>7</w:t>
      </w:r>
      <w:r w:rsidRPr="00450706">
        <w:rPr>
          <w:rFonts w:cs="Times New Roman"/>
          <w:bCs/>
          <w:color w:val="000000"/>
        </w:rPr>
        <w:t>. godinu, plan rashoda i izdataka iskazan je prema izvorima financiranja i ekonomskoj klasifikaciji na razini skupine koji čini program Predškolskog odgoja, a koji je sastavljen od jedne aktivnosti redovne odgojne djelatnosti.</w:t>
      </w:r>
    </w:p>
    <w:p w14:paraId="338558F4" w14:textId="25102B7B" w:rsidR="00A91C93" w:rsidRPr="008A3412" w:rsidRDefault="00A91C93" w:rsidP="00A91C93">
      <w:pPr>
        <w:jc w:val="both"/>
        <w:rPr>
          <w:rFonts w:ascii="Times New Roman" w:hAnsi="Times New Roman" w:cs="Times New Roman"/>
          <w:sz w:val="24"/>
          <w:szCs w:val="24"/>
        </w:rPr>
      </w:pPr>
      <w:r w:rsidRPr="008A3412">
        <w:rPr>
          <w:rFonts w:ascii="Times New Roman" w:hAnsi="Times New Roman" w:cs="Times New Roman"/>
          <w:sz w:val="24"/>
          <w:szCs w:val="24"/>
        </w:rPr>
        <w:t xml:space="preserve">Prijedlog </w:t>
      </w:r>
      <w:r w:rsidR="006F2A02">
        <w:rPr>
          <w:rFonts w:ascii="Times New Roman" w:hAnsi="Times New Roman" w:cs="Times New Roman"/>
          <w:sz w:val="24"/>
          <w:szCs w:val="24"/>
        </w:rPr>
        <w:t>Rebalansa f</w:t>
      </w:r>
      <w:r w:rsidRPr="008A3412">
        <w:rPr>
          <w:rFonts w:ascii="Times New Roman" w:hAnsi="Times New Roman" w:cs="Times New Roman"/>
          <w:sz w:val="24"/>
          <w:szCs w:val="24"/>
        </w:rPr>
        <w:t xml:space="preserve">inancijskog plana Dječjeg vrtića </w:t>
      </w:r>
      <w:r w:rsidR="00450706">
        <w:rPr>
          <w:rFonts w:ascii="Times New Roman" w:hAnsi="Times New Roman" w:cs="Times New Roman"/>
          <w:sz w:val="24"/>
          <w:szCs w:val="24"/>
        </w:rPr>
        <w:t xml:space="preserve">Biokovsko zvonce </w:t>
      </w:r>
      <w:r w:rsidRPr="008A3412">
        <w:rPr>
          <w:rFonts w:ascii="Times New Roman" w:hAnsi="Times New Roman" w:cs="Times New Roman"/>
          <w:sz w:val="24"/>
          <w:szCs w:val="24"/>
        </w:rPr>
        <w:t>za 202</w:t>
      </w:r>
      <w:r w:rsidR="00CE1401">
        <w:rPr>
          <w:rFonts w:ascii="Times New Roman" w:hAnsi="Times New Roman" w:cs="Times New Roman"/>
          <w:sz w:val="24"/>
          <w:szCs w:val="24"/>
        </w:rPr>
        <w:t>5</w:t>
      </w:r>
      <w:r w:rsidR="008A3412">
        <w:rPr>
          <w:rFonts w:ascii="Times New Roman" w:hAnsi="Times New Roman" w:cs="Times New Roman"/>
          <w:sz w:val="24"/>
          <w:szCs w:val="24"/>
        </w:rPr>
        <w:t>.</w:t>
      </w:r>
      <w:r w:rsidRPr="008A3412">
        <w:rPr>
          <w:rFonts w:ascii="Times New Roman" w:hAnsi="Times New Roman" w:cs="Times New Roman"/>
          <w:sz w:val="24"/>
          <w:szCs w:val="24"/>
        </w:rPr>
        <w:t xml:space="preserve"> sastoji se od:</w:t>
      </w:r>
    </w:p>
    <w:p w14:paraId="1DB2634E" w14:textId="77777777" w:rsidR="00A91C93" w:rsidRPr="008A3412" w:rsidRDefault="00A91C93" w:rsidP="00A91C9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3412">
        <w:rPr>
          <w:rFonts w:ascii="Times New Roman" w:hAnsi="Times New Roman" w:cs="Times New Roman"/>
          <w:sz w:val="24"/>
          <w:szCs w:val="24"/>
        </w:rPr>
        <w:t>Općeg dijela Financijskog plana</w:t>
      </w:r>
    </w:p>
    <w:p w14:paraId="5F9878EE" w14:textId="77777777" w:rsidR="00A91C93" w:rsidRPr="008A3412" w:rsidRDefault="00A91C93" w:rsidP="00A91C9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3412">
        <w:rPr>
          <w:rFonts w:ascii="Times New Roman" w:hAnsi="Times New Roman" w:cs="Times New Roman"/>
          <w:sz w:val="24"/>
          <w:szCs w:val="24"/>
        </w:rPr>
        <w:t>Posebnog dijela Financijskog plana</w:t>
      </w:r>
    </w:p>
    <w:p w14:paraId="10B2F5F2" w14:textId="67AF1BC3" w:rsidR="009F07B9" w:rsidRPr="0066742B" w:rsidRDefault="00A91C93" w:rsidP="0066742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3412">
        <w:rPr>
          <w:rFonts w:ascii="Times New Roman" w:hAnsi="Times New Roman" w:cs="Times New Roman"/>
          <w:sz w:val="24"/>
          <w:szCs w:val="24"/>
        </w:rPr>
        <w:t>Obrazloženja prijedloga Financijskog plana</w:t>
      </w:r>
    </w:p>
    <w:p w14:paraId="025F7341" w14:textId="77777777" w:rsidR="00A91C93" w:rsidRDefault="00A91C93" w:rsidP="00A91C93">
      <w:pPr>
        <w:jc w:val="both"/>
        <w:rPr>
          <w:rFonts w:ascii="Times New Roman" w:hAnsi="Times New Roman" w:cs="Times New Roman"/>
          <w:sz w:val="24"/>
          <w:szCs w:val="24"/>
        </w:rPr>
      </w:pPr>
      <w:r w:rsidRPr="008A3412">
        <w:rPr>
          <w:rFonts w:ascii="Times New Roman" w:hAnsi="Times New Roman" w:cs="Times New Roman"/>
          <w:sz w:val="24"/>
          <w:szCs w:val="24"/>
        </w:rPr>
        <w:t>Prihodi i rashodi te primici i izdaci utvrđuju se u Računu prihoda i rashoda prema ekonomskoj klasifikaciji i izvorima financiranja te rashodi prema funkcijskoj klasifikaciji.</w:t>
      </w:r>
    </w:p>
    <w:p w14:paraId="331F3AA5" w14:textId="77777777" w:rsidR="00450706" w:rsidRDefault="00450706" w:rsidP="00A91C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DFDFAC" w14:textId="43FE4102" w:rsidR="00450706" w:rsidRPr="008A3412" w:rsidRDefault="00A91C93" w:rsidP="008A34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A3412">
        <w:rPr>
          <w:rFonts w:ascii="Times New Roman" w:hAnsi="Times New Roman" w:cs="Times New Roman"/>
          <w:sz w:val="24"/>
          <w:szCs w:val="24"/>
        </w:rPr>
        <w:t>Rashodi poslovanja i rashodi za nabavu nefinancijske imovine, u Posebnom dijelu raspoređuju se po organizacijskoj klasifikaciji te po korisnicima i programima.</w:t>
      </w:r>
    </w:p>
    <w:p w14:paraId="7AF1BA6C" w14:textId="77777777" w:rsidR="006F2A02" w:rsidRDefault="006F2A02" w:rsidP="00450706">
      <w:pPr>
        <w:pStyle w:val="Textbody"/>
        <w:spacing w:before="100" w:after="0" w:line="288" w:lineRule="auto"/>
        <w:jc w:val="both"/>
        <w:rPr>
          <w:rFonts w:cs="Times New Roman"/>
          <w:b/>
          <w:bCs/>
          <w:color w:val="000000"/>
        </w:rPr>
      </w:pPr>
    </w:p>
    <w:p w14:paraId="0B5EF394" w14:textId="77777777" w:rsidR="006F2A02" w:rsidRDefault="006F2A02" w:rsidP="00450706">
      <w:pPr>
        <w:pStyle w:val="Textbody"/>
        <w:spacing w:before="100" w:after="0" w:line="288" w:lineRule="auto"/>
        <w:jc w:val="both"/>
        <w:rPr>
          <w:rFonts w:cs="Times New Roman"/>
          <w:b/>
          <w:bCs/>
          <w:color w:val="000000"/>
        </w:rPr>
      </w:pPr>
    </w:p>
    <w:p w14:paraId="762A5A91" w14:textId="77777777" w:rsidR="006F2A02" w:rsidRDefault="006F2A02" w:rsidP="00450706">
      <w:pPr>
        <w:pStyle w:val="Textbody"/>
        <w:spacing w:before="100" w:after="0" w:line="288" w:lineRule="auto"/>
        <w:jc w:val="both"/>
        <w:rPr>
          <w:rFonts w:cs="Times New Roman"/>
          <w:b/>
          <w:bCs/>
          <w:color w:val="000000"/>
        </w:rPr>
      </w:pPr>
    </w:p>
    <w:p w14:paraId="5F963063" w14:textId="36E9E503" w:rsidR="009F07B9" w:rsidRDefault="00A91C93" w:rsidP="00450706">
      <w:pPr>
        <w:pStyle w:val="Textbody"/>
        <w:spacing w:before="100" w:after="0" w:line="288" w:lineRule="auto"/>
        <w:jc w:val="both"/>
        <w:rPr>
          <w:rFonts w:cs="Times New Roman"/>
          <w:b/>
          <w:bCs/>
          <w:color w:val="000000"/>
        </w:rPr>
      </w:pPr>
      <w:r w:rsidRPr="00450706">
        <w:rPr>
          <w:rFonts w:cs="Times New Roman"/>
          <w:b/>
          <w:bCs/>
          <w:color w:val="000000"/>
        </w:rPr>
        <w:lastRenderedPageBreak/>
        <w:t>U nastavku se daje</w:t>
      </w:r>
      <w:r w:rsidR="008A3412" w:rsidRPr="00450706">
        <w:rPr>
          <w:rFonts w:cs="Times New Roman"/>
          <w:b/>
          <w:bCs/>
          <w:color w:val="000000"/>
        </w:rPr>
        <w:t xml:space="preserve"> pojašnjenje</w:t>
      </w:r>
      <w:r w:rsidRPr="00450706">
        <w:rPr>
          <w:rFonts w:cs="Times New Roman"/>
          <w:b/>
          <w:bCs/>
          <w:color w:val="000000"/>
        </w:rPr>
        <w:t xml:space="preserve"> Opć</w:t>
      </w:r>
      <w:r w:rsidR="008A3412" w:rsidRPr="00450706">
        <w:rPr>
          <w:rFonts w:cs="Times New Roman"/>
          <w:b/>
          <w:bCs/>
          <w:color w:val="000000"/>
        </w:rPr>
        <w:t xml:space="preserve">eg </w:t>
      </w:r>
      <w:r w:rsidRPr="00450706">
        <w:rPr>
          <w:rFonts w:cs="Times New Roman"/>
          <w:b/>
          <w:bCs/>
          <w:color w:val="000000"/>
        </w:rPr>
        <w:t>i Posebn</w:t>
      </w:r>
      <w:r w:rsidR="008A3412" w:rsidRPr="00450706">
        <w:rPr>
          <w:rFonts w:cs="Times New Roman"/>
          <w:b/>
          <w:bCs/>
          <w:color w:val="000000"/>
        </w:rPr>
        <w:t>og</w:t>
      </w:r>
      <w:r w:rsidRPr="00450706">
        <w:rPr>
          <w:rFonts w:cs="Times New Roman"/>
          <w:b/>
          <w:bCs/>
          <w:color w:val="000000"/>
        </w:rPr>
        <w:t xml:space="preserve"> di</w:t>
      </w:r>
      <w:r w:rsidR="008A3412" w:rsidRPr="00450706">
        <w:rPr>
          <w:rFonts w:cs="Times New Roman"/>
          <w:b/>
          <w:bCs/>
          <w:color w:val="000000"/>
        </w:rPr>
        <w:t>jela</w:t>
      </w:r>
      <w:r w:rsidR="0050612D">
        <w:rPr>
          <w:rFonts w:cs="Times New Roman"/>
          <w:b/>
          <w:bCs/>
          <w:color w:val="000000"/>
        </w:rPr>
        <w:t xml:space="preserve"> za</w:t>
      </w:r>
      <w:r w:rsidR="0001188A">
        <w:rPr>
          <w:rFonts w:cs="Times New Roman"/>
          <w:b/>
          <w:bCs/>
          <w:color w:val="000000"/>
        </w:rPr>
        <w:t xml:space="preserve"> Rebalans</w:t>
      </w:r>
      <w:r w:rsidR="00585213">
        <w:rPr>
          <w:rFonts w:cs="Times New Roman"/>
          <w:b/>
          <w:bCs/>
          <w:color w:val="000000"/>
        </w:rPr>
        <w:t>a</w:t>
      </w:r>
      <w:r w:rsidR="0001188A">
        <w:rPr>
          <w:rFonts w:cs="Times New Roman"/>
          <w:b/>
          <w:bCs/>
          <w:color w:val="000000"/>
        </w:rPr>
        <w:t xml:space="preserve"> financijskog plana </w:t>
      </w:r>
      <w:r w:rsidR="0050612D">
        <w:rPr>
          <w:rFonts w:cs="Times New Roman"/>
          <w:b/>
          <w:bCs/>
          <w:color w:val="000000"/>
        </w:rPr>
        <w:t xml:space="preserve"> 202</w:t>
      </w:r>
      <w:r w:rsidR="00CE1401">
        <w:rPr>
          <w:rFonts w:cs="Times New Roman"/>
          <w:b/>
          <w:bCs/>
          <w:color w:val="000000"/>
        </w:rPr>
        <w:t>5</w:t>
      </w:r>
      <w:r w:rsidR="0050612D">
        <w:rPr>
          <w:rFonts w:cs="Times New Roman"/>
          <w:b/>
          <w:bCs/>
          <w:color w:val="000000"/>
        </w:rPr>
        <w:t>.</w:t>
      </w:r>
      <w:r w:rsidRPr="00450706">
        <w:rPr>
          <w:rFonts w:cs="Times New Roman"/>
          <w:b/>
          <w:bCs/>
          <w:color w:val="000000"/>
        </w:rPr>
        <w:t xml:space="preserve"> </w:t>
      </w:r>
    </w:p>
    <w:p w14:paraId="2AB5D91A" w14:textId="77777777" w:rsidR="00450706" w:rsidRPr="00450706" w:rsidRDefault="00450706" w:rsidP="00450706">
      <w:pPr>
        <w:pStyle w:val="Textbody"/>
        <w:spacing w:before="100" w:after="0" w:line="288" w:lineRule="auto"/>
        <w:jc w:val="both"/>
        <w:rPr>
          <w:rFonts w:cs="Times New Roman"/>
          <w:b/>
          <w:bCs/>
          <w:color w:val="000000"/>
        </w:rPr>
      </w:pPr>
    </w:p>
    <w:p w14:paraId="3EE5C061" w14:textId="11FF85A9" w:rsidR="00A91C93" w:rsidRPr="008A3412" w:rsidRDefault="00A91C93" w:rsidP="008A3412">
      <w:pPr>
        <w:pStyle w:val="Standard"/>
        <w:spacing w:before="100" w:line="288" w:lineRule="auto"/>
        <w:jc w:val="both"/>
        <w:rPr>
          <w:rFonts w:cs="Times New Roman"/>
        </w:rPr>
      </w:pPr>
      <w:r w:rsidRPr="008A3412">
        <w:rPr>
          <w:rFonts w:cs="Times New Roman"/>
        </w:rPr>
        <w:t>Ukupno planirani prihodi i primici</w:t>
      </w:r>
      <w:r w:rsidR="00974FDE">
        <w:rPr>
          <w:rFonts w:cs="Times New Roman"/>
        </w:rPr>
        <w:t xml:space="preserve"> rebalansom</w:t>
      </w:r>
      <w:r w:rsidRPr="008A3412">
        <w:rPr>
          <w:rFonts w:cs="Times New Roman"/>
        </w:rPr>
        <w:t xml:space="preserve">  iznos</w:t>
      </w:r>
      <w:r w:rsidR="00974FDE">
        <w:rPr>
          <w:rFonts w:cs="Times New Roman"/>
        </w:rPr>
        <w:t>e</w:t>
      </w:r>
      <w:r w:rsidRPr="008A3412">
        <w:rPr>
          <w:rFonts w:cs="Times New Roman"/>
        </w:rPr>
        <w:t xml:space="preserve"> od </w:t>
      </w:r>
      <w:r w:rsidR="00974FDE">
        <w:rPr>
          <w:rFonts w:cs="Times New Roman"/>
        </w:rPr>
        <w:t>3.</w:t>
      </w:r>
      <w:r w:rsidR="00E562AB">
        <w:rPr>
          <w:rFonts w:cs="Times New Roman"/>
        </w:rPr>
        <w:t>9</w:t>
      </w:r>
      <w:r w:rsidR="00F534B8">
        <w:rPr>
          <w:rFonts w:cs="Times New Roman"/>
        </w:rPr>
        <w:t>38</w:t>
      </w:r>
      <w:r w:rsidR="00E562AB">
        <w:rPr>
          <w:rFonts w:cs="Times New Roman"/>
        </w:rPr>
        <w:t>.</w:t>
      </w:r>
      <w:r w:rsidR="00F534B8">
        <w:rPr>
          <w:rFonts w:cs="Times New Roman"/>
        </w:rPr>
        <w:t>099,00</w:t>
      </w:r>
      <w:r w:rsidR="00433EDC" w:rsidRPr="008A3412">
        <w:rPr>
          <w:rFonts w:cs="Times New Roman"/>
        </w:rPr>
        <w:t xml:space="preserve"> </w:t>
      </w:r>
      <w:r w:rsidR="009B524B">
        <w:rPr>
          <w:rFonts w:cs="Times New Roman"/>
        </w:rPr>
        <w:t>EUR</w:t>
      </w:r>
      <w:r w:rsidRPr="008A3412">
        <w:rPr>
          <w:rFonts w:cs="Times New Roman"/>
        </w:rPr>
        <w:t xml:space="preserve"> raspodijeljeni su na planirane rashode poslovanja i rashode za nabavu nefinancijske imovine.</w:t>
      </w:r>
    </w:p>
    <w:p w14:paraId="0F12215B" w14:textId="526AE7E8" w:rsidR="00A91C93" w:rsidRPr="008A3412" w:rsidRDefault="00A91C93" w:rsidP="00A91C93">
      <w:pPr>
        <w:pStyle w:val="Textbody"/>
        <w:spacing w:before="100" w:after="0" w:line="288" w:lineRule="auto"/>
        <w:jc w:val="both"/>
        <w:rPr>
          <w:rFonts w:cs="Times New Roman"/>
        </w:rPr>
      </w:pPr>
      <w:r w:rsidRPr="008A3412">
        <w:rPr>
          <w:rFonts w:cs="Times New Roman"/>
        </w:rPr>
        <w:t>U prijedlogu</w:t>
      </w:r>
      <w:r w:rsidR="00974FDE">
        <w:rPr>
          <w:rFonts w:cs="Times New Roman"/>
        </w:rPr>
        <w:t xml:space="preserve"> Rebalansa</w:t>
      </w:r>
      <w:r w:rsidRPr="008A3412">
        <w:rPr>
          <w:rFonts w:cs="Times New Roman"/>
        </w:rPr>
        <w:t xml:space="preserve"> </w:t>
      </w:r>
      <w:r w:rsidR="007A4DEE" w:rsidRPr="008A3412">
        <w:rPr>
          <w:rFonts w:cs="Times New Roman"/>
        </w:rPr>
        <w:t>financijskog</w:t>
      </w:r>
      <w:r w:rsidRPr="008A3412">
        <w:rPr>
          <w:rFonts w:cs="Times New Roman"/>
        </w:rPr>
        <w:t xml:space="preserve"> plana za 202</w:t>
      </w:r>
      <w:r w:rsidR="00E562AB">
        <w:rPr>
          <w:rFonts w:cs="Times New Roman"/>
        </w:rPr>
        <w:t>5</w:t>
      </w:r>
      <w:r w:rsidRPr="008A3412">
        <w:rPr>
          <w:rFonts w:cs="Times New Roman"/>
        </w:rPr>
        <w:t>. godinu planirani su sljedeći prihodi:</w:t>
      </w:r>
    </w:p>
    <w:p w14:paraId="45966AE9" w14:textId="1AC3405A" w:rsidR="00A91C93" w:rsidRPr="008A3412" w:rsidRDefault="00A91C93" w:rsidP="00A91C93">
      <w:pPr>
        <w:pStyle w:val="Textbody"/>
        <w:numPr>
          <w:ilvl w:val="0"/>
          <w:numId w:val="1"/>
        </w:numPr>
        <w:spacing w:before="100" w:after="0" w:line="288" w:lineRule="auto"/>
        <w:jc w:val="both"/>
        <w:rPr>
          <w:rFonts w:cs="Times New Roman"/>
        </w:rPr>
      </w:pPr>
      <w:r w:rsidRPr="008A3412">
        <w:rPr>
          <w:rFonts w:cs="Times New Roman"/>
          <w:color w:val="000000"/>
        </w:rPr>
        <w:t>Pomoći proračunu iz drugih proračuna-Ministarstvo znanosti i obrazovanja koje sufinancira program predškole</w:t>
      </w:r>
      <w:r w:rsidR="00101412">
        <w:rPr>
          <w:rFonts w:cs="Times New Roman"/>
          <w:color w:val="000000"/>
        </w:rPr>
        <w:t>, integracije, darovite djece i sufinanciranje drugih Općina</w:t>
      </w:r>
      <w:r w:rsidRPr="008A3412">
        <w:rPr>
          <w:rFonts w:cs="Times New Roman"/>
          <w:color w:val="000000"/>
        </w:rPr>
        <w:t xml:space="preserve"> (</w:t>
      </w:r>
      <w:r w:rsidR="00037018">
        <w:rPr>
          <w:rFonts w:cs="Times New Roman"/>
          <w:color w:val="000000"/>
        </w:rPr>
        <w:t>378.820</w:t>
      </w:r>
      <w:r w:rsidR="00101412">
        <w:rPr>
          <w:rFonts w:cs="Times New Roman"/>
          <w:color w:val="000000"/>
        </w:rPr>
        <w:t>,</w:t>
      </w:r>
      <w:r w:rsidR="00037018">
        <w:rPr>
          <w:rFonts w:cs="Times New Roman"/>
          <w:color w:val="000000"/>
        </w:rPr>
        <w:t>64</w:t>
      </w:r>
      <w:r w:rsidRPr="008A3412">
        <w:rPr>
          <w:rFonts w:cs="Times New Roman"/>
          <w:color w:val="000000"/>
        </w:rPr>
        <w:t xml:space="preserve"> </w:t>
      </w:r>
      <w:r w:rsidR="00101412">
        <w:rPr>
          <w:rFonts w:cs="Times New Roman"/>
          <w:color w:val="000000"/>
        </w:rPr>
        <w:t>EUR</w:t>
      </w:r>
      <w:r w:rsidRPr="008A3412">
        <w:rPr>
          <w:rFonts w:cs="Times New Roman"/>
          <w:color w:val="000000"/>
        </w:rPr>
        <w:t>)</w:t>
      </w:r>
      <w:r w:rsidR="00974FDE">
        <w:rPr>
          <w:rFonts w:cs="Times New Roman"/>
          <w:color w:val="000000"/>
        </w:rPr>
        <w:t xml:space="preserve"> – rebalansom povećani za </w:t>
      </w:r>
      <w:r w:rsidR="00037018">
        <w:rPr>
          <w:rFonts w:cs="Times New Roman"/>
          <w:color w:val="000000"/>
        </w:rPr>
        <w:t>128.820,64</w:t>
      </w:r>
      <w:r w:rsidR="00974FDE">
        <w:rPr>
          <w:rFonts w:cs="Times New Roman"/>
          <w:color w:val="000000"/>
        </w:rPr>
        <w:t xml:space="preserve"> prema očekivanom povećanju prihoda od pomoći vezano za sufinanciranje boravka djece iz drugih općina</w:t>
      </w:r>
      <w:r w:rsidR="00037018">
        <w:rPr>
          <w:rFonts w:cs="Times New Roman"/>
          <w:color w:val="000000"/>
        </w:rPr>
        <w:t xml:space="preserve"> i viška prihoda iz 2024.</w:t>
      </w:r>
    </w:p>
    <w:p w14:paraId="5A905653" w14:textId="0BC4E889" w:rsidR="00A91C93" w:rsidRPr="008A3412" w:rsidRDefault="00A91C93" w:rsidP="00A91C93">
      <w:pPr>
        <w:pStyle w:val="Textbody"/>
        <w:numPr>
          <w:ilvl w:val="0"/>
          <w:numId w:val="1"/>
        </w:numPr>
        <w:spacing w:before="100" w:after="0" w:line="288" w:lineRule="auto"/>
        <w:jc w:val="both"/>
        <w:rPr>
          <w:rFonts w:cs="Times New Roman"/>
        </w:rPr>
      </w:pPr>
      <w:r w:rsidRPr="008A3412">
        <w:rPr>
          <w:rFonts w:cs="Times New Roman"/>
        </w:rPr>
        <w:t>Prihodi od roditelja temeljem pruženih usluga</w:t>
      </w:r>
      <w:r w:rsidR="00101412">
        <w:rPr>
          <w:rFonts w:cs="Times New Roman"/>
        </w:rPr>
        <w:t xml:space="preserve"> </w:t>
      </w:r>
      <w:r w:rsidR="009B524B">
        <w:rPr>
          <w:rFonts w:cs="Times New Roman"/>
        </w:rPr>
        <w:t>(</w:t>
      </w:r>
      <w:r w:rsidR="00F534B8">
        <w:rPr>
          <w:rFonts w:cs="Times New Roman"/>
        </w:rPr>
        <w:t>582.174,82</w:t>
      </w:r>
      <w:r w:rsidR="009B524B">
        <w:rPr>
          <w:rFonts w:cs="Times New Roman"/>
        </w:rPr>
        <w:t xml:space="preserve"> EUR) i ostali prihodi </w:t>
      </w:r>
      <w:r w:rsidR="00037018">
        <w:rPr>
          <w:rFonts w:cs="Times New Roman"/>
        </w:rPr>
        <w:t xml:space="preserve">smanjeni su </w:t>
      </w:r>
      <w:r w:rsidR="00F534B8">
        <w:rPr>
          <w:rFonts w:cs="Times New Roman"/>
        </w:rPr>
        <w:t>57.825,18</w:t>
      </w:r>
      <w:r w:rsidR="007A4DEE">
        <w:rPr>
          <w:rFonts w:cs="Times New Roman"/>
        </w:rPr>
        <w:t xml:space="preserve"> </w:t>
      </w:r>
      <w:r w:rsidR="004D582E">
        <w:rPr>
          <w:rFonts w:cs="Times New Roman"/>
        </w:rPr>
        <w:t>EUR</w:t>
      </w:r>
    </w:p>
    <w:p w14:paraId="6E4CA489" w14:textId="310A5362" w:rsidR="00A91C93" w:rsidRDefault="00A91C93" w:rsidP="00A91C93">
      <w:pPr>
        <w:pStyle w:val="Textbody"/>
        <w:numPr>
          <w:ilvl w:val="0"/>
          <w:numId w:val="1"/>
        </w:numPr>
        <w:spacing w:before="100" w:after="0" w:line="288" w:lineRule="auto"/>
        <w:jc w:val="both"/>
        <w:rPr>
          <w:rFonts w:cs="Times New Roman"/>
        </w:rPr>
      </w:pPr>
      <w:r w:rsidRPr="008A3412">
        <w:rPr>
          <w:rFonts w:cs="Times New Roman"/>
        </w:rPr>
        <w:t xml:space="preserve">Prihodi iz </w:t>
      </w:r>
      <w:r w:rsidR="009B524B">
        <w:rPr>
          <w:rFonts w:cs="Times New Roman"/>
        </w:rPr>
        <w:t>gradskog</w:t>
      </w:r>
      <w:r w:rsidRPr="008A3412">
        <w:rPr>
          <w:rFonts w:cs="Times New Roman"/>
        </w:rPr>
        <w:t xml:space="preserve"> proračuna </w:t>
      </w:r>
      <w:r w:rsidR="007A4DEE">
        <w:rPr>
          <w:rFonts w:cs="Times New Roman"/>
        </w:rPr>
        <w:t>povećani su za 1</w:t>
      </w:r>
      <w:r w:rsidR="00037018">
        <w:rPr>
          <w:rFonts w:cs="Times New Roman"/>
        </w:rPr>
        <w:t>0</w:t>
      </w:r>
      <w:r w:rsidR="007A4DEE">
        <w:rPr>
          <w:rFonts w:cs="Times New Roman"/>
        </w:rPr>
        <w:t>0.000,00 EUR</w:t>
      </w:r>
      <w:r w:rsidR="00585213">
        <w:rPr>
          <w:rFonts w:cs="Times New Roman"/>
        </w:rPr>
        <w:t xml:space="preserve"> zbog porasta </w:t>
      </w:r>
      <w:r w:rsidR="00037018">
        <w:rPr>
          <w:rFonts w:cs="Times New Roman"/>
        </w:rPr>
        <w:t>osnovice i koeficijenata zaposlenih a time i troškova.</w:t>
      </w:r>
    </w:p>
    <w:p w14:paraId="158C4B1C" w14:textId="2D195FD4" w:rsidR="00037018" w:rsidRDefault="00037018" w:rsidP="00A91C93">
      <w:pPr>
        <w:pStyle w:val="Textbody"/>
        <w:numPr>
          <w:ilvl w:val="0"/>
          <w:numId w:val="1"/>
        </w:numPr>
        <w:spacing w:before="100" w:after="0" w:line="288" w:lineRule="auto"/>
        <w:jc w:val="both"/>
        <w:rPr>
          <w:rFonts w:cs="Times New Roman"/>
        </w:rPr>
      </w:pPr>
      <w:r>
        <w:rPr>
          <w:rFonts w:cs="Times New Roman"/>
        </w:rPr>
        <w:t>Prihodi ostale pomoći – novi prihodi u iznosu od 324.085,00 EUR bit će potrošeni za plaće radnika.</w:t>
      </w:r>
    </w:p>
    <w:p w14:paraId="15364641" w14:textId="0FFFDA91" w:rsidR="00A63A96" w:rsidRPr="008A3412" w:rsidRDefault="00A63A96" w:rsidP="00A91C93">
      <w:pPr>
        <w:pStyle w:val="Textbody"/>
        <w:numPr>
          <w:ilvl w:val="0"/>
          <w:numId w:val="1"/>
        </w:numPr>
        <w:spacing w:before="100" w:after="0" w:line="288" w:lineRule="auto"/>
        <w:jc w:val="both"/>
        <w:rPr>
          <w:rFonts w:cs="Times New Roman"/>
        </w:rPr>
      </w:pPr>
      <w:r>
        <w:rPr>
          <w:rFonts w:cs="Times New Roman"/>
        </w:rPr>
        <w:t>Prihodi od donacija – 3000,00 EUR</w:t>
      </w:r>
    </w:p>
    <w:p w14:paraId="7519BB04" w14:textId="77777777" w:rsidR="00C20A39" w:rsidRPr="008A3412" w:rsidRDefault="00C20A39" w:rsidP="00A91C93">
      <w:pPr>
        <w:pStyle w:val="Textbody"/>
        <w:spacing w:before="100" w:after="0" w:line="288" w:lineRule="auto"/>
        <w:jc w:val="both"/>
        <w:rPr>
          <w:rFonts w:cs="Times New Roman"/>
          <w:color w:val="000000"/>
        </w:rPr>
      </w:pPr>
    </w:p>
    <w:p w14:paraId="2EDA90B0" w14:textId="3DB0D2C6" w:rsidR="00A91C93" w:rsidRDefault="00A91C93" w:rsidP="00E07814">
      <w:pPr>
        <w:pStyle w:val="Textbody"/>
        <w:spacing w:before="100" w:after="0" w:line="288" w:lineRule="auto"/>
        <w:jc w:val="both"/>
        <w:rPr>
          <w:rFonts w:cs="Times New Roman"/>
          <w:color w:val="000000"/>
        </w:rPr>
      </w:pPr>
      <w:r w:rsidRPr="008A3412">
        <w:rPr>
          <w:rFonts w:cs="Times New Roman"/>
          <w:color w:val="000000"/>
        </w:rPr>
        <w:t>Ukupn</w:t>
      </w:r>
      <w:r w:rsidR="00074821">
        <w:rPr>
          <w:rFonts w:cs="Times New Roman"/>
          <w:color w:val="000000"/>
        </w:rPr>
        <w:t xml:space="preserve">a izmjena rashoda i izdataka iznosi </w:t>
      </w:r>
      <w:r w:rsidR="00F534B8">
        <w:rPr>
          <w:rFonts w:cs="Times New Roman"/>
          <w:color w:val="000000"/>
        </w:rPr>
        <w:t>495.099,00</w:t>
      </w:r>
      <w:r w:rsidR="00037018">
        <w:rPr>
          <w:rFonts w:cs="Times New Roman"/>
          <w:color w:val="000000"/>
        </w:rPr>
        <w:t xml:space="preserve"> EUR</w:t>
      </w:r>
      <w:r w:rsidR="00074821">
        <w:rPr>
          <w:rFonts w:cs="Times New Roman"/>
          <w:color w:val="000000"/>
        </w:rPr>
        <w:t xml:space="preserve"> više u odnosu na plan i iznose 3.</w:t>
      </w:r>
      <w:r w:rsidR="00F534B8">
        <w:rPr>
          <w:rFonts w:cs="Times New Roman"/>
          <w:color w:val="000000"/>
        </w:rPr>
        <w:t>938,099,00</w:t>
      </w:r>
      <w:r w:rsidRPr="008A3412">
        <w:rPr>
          <w:rFonts w:cs="Times New Roman"/>
          <w:color w:val="000000"/>
        </w:rPr>
        <w:t xml:space="preserve"> predloženi u iznosu od </w:t>
      </w:r>
      <w:r w:rsidR="00037018">
        <w:rPr>
          <w:rFonts w:cs="Times New Roman"/>
        </w:rPr>
        <w:t>3.443.000,00</w:t>
      </w:r>
      <w:r w:rsidR="009B524B">
        <w:rPr>
          <w:rFonts w:cs="Times New Roman"/>
        </w:rPr>
        <w:t xml:space="preserve"> EUR</w:t>
      </w:r>
      <w:r w:rsidRPr="008A3412">
        <w:rPr>
          <w:rFonts w:cs="Times New Roman"/>
          <w:color w:val="000000"/>
        </w:rPr>
        <w:t xml:space="preserve"> iskazani su prema programskoj, ekonomskoj, funkcijskoj klasifikaciji i izvorima financiranja.</w:t>
      </w:r>
    </w:p>
    <w:p w14:paraId="2FB08E4C" w14:textId="77777777" w:rsidR="003F7BE9" w:rsidRPr="00E07814" w:rsidRDefault="003F7BE9" w:rsidP="00E07814">
      <w:pPr>
        <w:pStyle w:val="Textbody"/>
        <w:spacing w:before="100" w:after="0" w:line="288" w:lineRule="auto"/>
        <w:jc w:val="both"/>
        <w:rPr>
          <w:rFonts w:cs="Times New Roman"/>
          <w:color w:val="000000"/>
        </w:rPr>
      </w:pPr>
    </w:p>
    <w:p w14:paraId="11ED78B2" w14:textId="6556F96F" w:rsidR="00A91C93" w:rsidRPr="008A3412" w:rsidRDefault="00A91C93" w:rsidP="00A91C93">
      <w:pPr>
        <w:pStyle w:val="StandardWeb"/>
        <w:spacing w:before="102" w:beforeAutospacing="0" w:after="0" w:afterAutospacing="0" w:line="288" w:lineRule="auto"/>
      </w:pPr>
      <w:r w:rsidRPr="008A3412">
        <w:rPr>
          <w:b/>
          <w:bCs/>
          <w:color w:val="000000"/>
        </w:rPr>
        <w:t xml:space="preserve">Redovna </w:t>
      </w:r>
      <w:r w:rsidR="002012FF">
        <w:rPr>
          <w:b/>
          <w:bCs/>
          <w:color w:val="000000"/>
        </w:rPr>
        <w:t xml:space="preserve">odgojna </w:t>
      </w:r>
      <w:r w:rsidRPr="008A3412">
        <w:rPr>
          <w:b/>
          <w:bCs/>
          <w:color w:val="000000"/>
        </w:rPr>
        <w:t xml:space="preserve">djelatnost: </w:t>
      </w:r>
      <w:r w:rsidR="00074821">
        <w:rPr>
          <w:b/>
          <w:bCs/>
          <w:color w:val="000000"/>
        </w:rPr>
        <w:t>3.</w:t>
      </w:r>
      <w:r w:rsidR="00F534B8">
        <w:rPr>
          <w:b/>
          <w:bCs/>
          <w:color w:val="000000"/>
        </w:rPr>
        <w:t>938.099,00</w:t>
      </w:r>
      <w:r w:rsidR="0020369B">
        <w:rPr>
          <w:b/>
          <w:bCs/>
          <w:color w:val="000000"/>
        </w:rPr>
        <w:t xml:space="preserve"> EUR</w:t>
      </w:r>
    </w:p>
    <w:p w14:paraId="5E3C0673" w14:textId="10B90CEA" w:rsidR="00A91C93" w:rsidRPr="008A3412" w:rsidRDefault="00A91C93" w:rsidP="00A91C93">
      <w:pPr>
        <w:pStyle w:val="StandardWeb"/>
        <w:spacing w:before="102" w:beforeAutospacing="0" w:after="0" w:afterAutospacing="0" w:line="288" w:lineRule="auto"/>
      </w:pPr>
      <w:r w:rsidRPr="008A3412">
        <w:rPr>
          <w:color w:val="000000"/>
          <w:u w:val="single"/>
        </w:rPr>
        <w:t>Izvor 1.</w:t>
      </w:r>
      <w:r w:rsidR="00526642">
        <w:rPr>
          <w:color w:val="000000"/>
          <w:u w:val="single"/>
        </w:rPr>
        <w:t>1</w:t>
      </w:r>
      <w:r w:rsidRPr="008A3412">
        <w:rPr>
          <w:color w:val="000000"/>
          <w:u w:val="single"/>
        </w:rPr>
        <w:t xml:space="preserve">. Opći prihodi i primici (prihodi iz </w:t>
      </w:r>
      <w:r w:rsidR="00526642">
        <w:rPr>
          <w:color w:val="000000"/>
          <w:u w:val="single"/>
        </w:rPr>
        <w:t xml:space="preserve">gradskog </w:t>
      </w:r>
      <w:r w:rsidRPr="008A3412">
        <w:rPr>
          <w:color w:val="000000"/>
          <w:u w:val="single"/>
        </w:rPr>
        <w:t xml:space="preserve">proračuna): </w:t>
      </w:r>
    </w:p>
    <w:p w14:paraId="3FD0560D" w14:textId="503779D5" w:rsidR="00A91C93" w:rsidRDefault="00526642" w:rsidP="00A91C93">
      <w:pPr>
        <w:pStyle w:val="StandardWeb"/>
        <w:spacing w:before="102" w:beforeAutospacing="0" w:after="0" w:afterAutospacing="0" w:line="288" w:lineRule="auto"/>
        <w:rPr>
          <w:color w:val="000000"/>
        </w:rPr>
      </w:pPr>
      <w:bookmarkStart w:id="0" w:name="_Hlk151458017"/>
      <w:r>
        <w:rPr>
          <w:color w:val="000000"/>
        </w:rPr>
        <w:t xml:space="preserve">31 </w:t>
      </w:r>
      <w:r w:rsidR="00A91C93" w:rsidRPr="008A3412">
        <w:rPr>
          <w:color w:val="000000"/>
        </w:rPr>
        <w:t>Rashodi za zaposlene</w:t>
      </w:r>
      <w:r w:rsidR="001023B1">
        <w:rPr>
          <w:color w:val="000000"/>
        </w:rPr>
        <w:t xml:space="preserve"> povećani za </w:t>
      </w:r>
      <w:r w:rsidR="003E7D99">
        <w:rPr>
          <w:color w:val="000000"/>
        </w:rPr>
        <w:t>100.000,00</w:t>
      </w:r>
      <w:r w:rsidR="001023B1">
        <w:rPr>
          <w:color w:val="000000"/>
        </w:rPr>
        <w:t xml:space="preserve"> eura i iznose 2.</w:t>
      </w:r>
      <w:r w:rsidR="003E7D99">
        <w:rPr>
          <w:color w:val="000000"/>
        </w:rPr>
        <w:t>650</w:t>
      </w:r>
      <w:r w:rsidR="001023B1">
        <w:rPr>
          <w:color w:val="000000"/>
        </w:rPr>
        <w:t>.000,00 eura</w:t>
      </w:r>
    </w:p>
    <w:p w14:paraId="28FF6DF8" w14:textId="371BA0F9" w:rsidR="00396B7E" w:rsidRPr="008A3412" w:rsidRDefault="00396B7E" w:rsidP="00A91C93">
      <w:pPr>
        <w:pStyle w:val="StandardWeb"/>
        <w:spacing w:before="102" w:beforeAutospacing="0" w:after="0" w:afterAutospacing="0" w:line="288" w:lineRule="auto"/>
      </w:pPr>
      <w:r>
        <w:rPr>
          <w:color w:val="000000"/>
        </w:rPr>
        <w:t>32 Materijalni rashodi ostaju na istoj razini</w:t>
      </w:r>
    </w:p>
    <w:bookmarkEnd w:id="0"/>
    <w:p w14:paraId="2A18D080" w14:textId="77777777" w:rsidR="004B3278" w:rsidRPr="008A3412" w:rsidRDefault="004B3278" w:rsidP="00A91C93">
      <w:pPr>
        <w:pStyle w:val="StandardWeb"/>
        <w:spacing w:before="102" w:beforeAutospacing="0" w:after="0" w:afterAutospacing="0" w:line="288" w:lineRule="auto"/>
      </w:pPr>
    </w:p>
    <w:p w14:paraId="30B891B0" w14:textId="39D3B0AE" w:rsidR="0020369B" w:rsidRDefault="00A91C93" w:rsidP="00A91C93">
      <w:pPr>
        <w:pStyle w:val="StandardWeb"/>
        <w:spacing w:before="102" w:beforeAutospacing="0" w:after="0" w:afterAutospacing="0" w:line="288" w:lineRule="auto"/>
        <w:rPr>
          <w:color w:val="000000"/>
          <w:u w:val="single"/>
        </w:rPr>
      </w:pPr>
      <w:r w:rsidRPr="008A3412">
        <w:rPr>
          <w:color w:val="000000"/>
          <w:u w:val="single"/>
        </w:rPr>
        <w:t xml:space="preserve">Izvor </w:t>
      </w:r>
      <w:r w:rsidR="00560B23">
        <w:rPr>
          <w:color w:val="000000"/>
          <w:u w:val="single"/>
        </w:rPr>
        <w:t>3.2</w:t>
      </w:r>
      <w:r w:rsidR="00BF2CB0">
        <w:rPr>
          <w:color w:val="000000"/>
          <w:u w:val="single"/>
        </w:rPr>
        <w:t xml:space="preserve">. </w:t>
      </w:r>
      <w:r w:rsidRPr="008A3412">
        <w:rPr>
          <w:color w:val="000000"/>
          <w:u w:val="single"/>
        </w:rPr>
        <w:t xml:space="preserve">Vlastiti prihodi: </w:t>
      </w:r>
      <w:r w:rsidR="00F534B8">
        <w:rPr>
          <w:color w:val="000000"/>
          <w:u w:val="single"/>
        </w:rPr>
        <w:t>582.174,82</w:t>
      </w:r>
      <w:r w:rsidR="0020369B">
        <w:rPr>
          <w:color w:val="000000"/>
          <w:u w:val="single"/>
        </w:rPr>
        <w:t xml:space="preserve"> EU</w:t>
      </w:r>
      <w:r w:rsidR="00F534B8">
        <w:rPr>
          <w:color w:val="000000"/>
          <w:u w:val="single"/>
        </w:rPr>
        <w:t>R</w:t>
      </w:r>
    </w:p>
    <w:p w14:paraId="342F4F65" w14:textId="4099EC20" w:rsidR="0020369B" w:rsidRDefault="0020369B" w:rsidP="00A91C93">
      <w:pPr>
        <w:pStyle w:val="StandardWeb"/>
        <w:spacing w:before="102" w:beforeAutospacing="0" w:after="0" w:afterAutospacing="0" w:line="288" w:lineRule="auto"/>
      </w:pPr>
      <w:r>
        <w:rPr>
          <w:color w:val="000000"/>
        </w:rPr>
        <w:t xml:space="preserve">31 </w:t>
      </w:r>
      <w:r w:rsidRPr="008A3412">
        <w:rPr>
          <w:color w:val="000000"/>
        </w:rPr>
        <w:t>Rashodi za zaposlene</w:t>
      </w:r>
      <w:r w:rsidR="004B3278">
        <w:rPr>
          <w:color w:val="000000"/>
        </w:rPr>
        <w:t xml:space="preserve"> povećani su za </w:t>
      </w:r>
      <w:r w:rsidR="003E7D99">
        <w:rPr>
          <w:color w:val="000000"/>
        </w:rPr>
        <w:t>17.776,35</w:t>
      </w:r>
      <w:r w:rsidR="004B3278">
        <w:rPr>
          <w:color w:val="000000"/>
        </w:rPr>
        <w:t xml:space="preserve"> eura zbog povećanja iznosa plaća prekovremeni rad i iznose </w:t>
      </w:r>
      <w:r w:rsidRPr="008A3412">
        <w:rPr>
          <w:color w:val="000000"/>
        </w:rPr>
        <w:t xml:space="preserve"> </w:t>
      </w:r>
      <w:r>
        <w:rPr>
          <w:color w:val="000000"/>
        </w:rPr>
        <w:t>1</w:t>
      </w:r>
      <w:r w:rsidR="00F0767F">
        <w:rPr>
          <w:color w:val="000000"/>
        </w:rPr>
        <w:t>22.776</w:t>
      </w:r>
      <w:r>
        <w:rPr>
          <w:color w:val="000000"/>
        </w:rPr>
        <w:t>,</w:t>
      </w:r>
      <w:r w:rsidR="00F0767F">
        <w:rPr>
          <w:color w:val="000000"/>
        </w:rPr>
        <w:t>35</w:t>
      </w:r>
      <w:r>
        <w:rPr>
          <w:color w:val="000000"/>
        </w:rPr>
        <w:t xml:space="preserve"> </w:t>
      </w:r>
      <w:r w:rsidR="004B3278">
        <w:rPr>
          <w:color w:val="000000"/>
        </w:rPr>
        <w:t>eura</w:t>
      </w:r>
    </w:p>
    <w:p w14:paraId="18A10F92" w14:textId="11B4A198" w:rsidR="00A91C93" w:rsidRPr="008A3412" w:rsidRDefault="0020369B" w:rsidP="00A91C93">
      <w:pPr>
        <w:pStyle w:val="StandardWeb"/>
        <w:spacing w:before="102" w:beforeAutospacing="0" w:after="0" w:afterAutospacing="0" w:line="288" w:lineRule="auto"/>
      </w:pPr>
      <w:r>
        <w:rPr>
          <w:color w:val="000000"/>
        </w:rPr>
        <w:t xml:space="preserve">32 </w:t>
      </w:r>
      <w:r w:rsidR="00A91C93" w:rsidRPr="008A3412">
        <w:rPr>
          <w:color w:val="000000"/>
        </w:rPr>
        <w:t xml:space="preserve">Materijalni rashodi </w:t>
      </w:r>
      <w:r w:rsidR="00805BB7">
        <w:rPr>
          <w:color w:val="000000"/>
        </w:rPr>
        <w:t>smanjeni su</w:t>
      </w:r>
      <w:r w:rsidR="00F0767F">
        <w:rPr>
          <w:color w:val="000000"/>
        </w:rPr>
        <w:t xml:space="preserve"> za </w:t>
      </w:r>
      <w:r w:rsidR="00990AEB">
        <w:rPr>
          <w:color w:val="000000"/>
        </w:rPr>
        <w:t xml:space="preserve">73.601,53 </w:t>
      </w:r>
      <w:r w:rsidR="00F0767F">
        <w:rPr>
          <w:color w:val="000000"/>
        </w:rPr>
        <w:t>eura</w:t>
      </w:r>
      <w:r w:rsidR="00805BB7">
        <w:rPr>
          <w:color w:val="000000"/>
        </w:rPr>
        <w:t xml:space="preserve"> i iznose </w:t>
      </w:r>
      <w:r w:rsidR="00990AEB">
        <w:rPr>
          <w:color w:val="000000"/>
        </w:rPr>
        <w:t>445.298,47</w:t>
      </w:r>
      <w:r w:rsidR="00805BB7">
        <w:rPr>
          <w:color w:val="000000"/>
        </w:rPr>
        <w:t xml:space="preserve"> eura</w:t>
      </w:r>
    </w:p>
    <w:p w14:paraId="75DF0976" w14:textId="1EC93502" w:rsidR="00A91C93" w:rsidRDefault="0020369B" w:rsidP="00A91C93">
      <w:pPr>
        <w:pStyle w:val="StandardWeb"/>
        <w:spacing w:before="102" w:beforeAutospacing="0" w:after="0" w:afterAutospacing="0" w:line="288" w:lineRule="auto"/>
        <w:rPr>
          <w:color w:val="000000"/>
        </w:rPr>
      </w:pPr>
      <w:r>
        <w:rPr>
          <w:color w:val="000000"/>
        </w:rPr>
        <w:t xml:space="preserve">34 </w:t>
      </w:r>
      <w:r w:rsidR="00A91C93" w:rsidRPr="008A3412">
        <w:rPr>
          <w:color w:val="000000"/>
        </w:rPr>
        <w:t xml:space="preserve">Financijski rashodi </w:t>
      </w:r>
      <w:r w:rsidR="00F0767F">
        <w:rPr>
          <w:color w:val="000000"/>
        </w:rPr>
        <w:t>povećani za 1000,00 eura</w:t>
      </w:r>
      <w:r w:rsidR="00805BB7">
        <w:rPr>
          <w:color w:val="000000"/>
        </w:rPr>
        <w:t xml:space="preserve"> </w:t>
      </w:r>
      <w:r w:rsidR="00F0767F">
        <w:rPr>
          <w:color w:val="000000"/>
        </w:rPr>
        <w:t>i iznose 5.100,00 eura</w:t>
      </w:r>
    </w:p>
    <w:p w14:paraId="2884C9D9" w14:textId="30530B6A" w:rsidR="0020369B" w:rsidRDefault="0020369B" w:rsidP="00A91C93">
      <w:pPr>
        <w:pStyle w:val="StandardWeb"/>
        <w:spacing w:before="102" w:beforeAutospacing="0" w:after="0" w:afterAutospacing="0" w:line="288" w:lineRule="auto"/>
        <w:rPr>
          <w:color w:val="000000"/>
        </w:rPr>
      </w:pPr>
      <w:r>
        <w:rPr>
          <w:color w:val="000000"/>
        </w:rPr>
        <w:t>42 Rashodi za nabavu dugotrajne imovine</w:t>
      </w:r>
      <w:r w:rsidR="004C3EE8">
        <w:rPr>
          <w:color w:val="000000"/>
        </w:rPr>
        <w:t xml:space="preserve"> </w:t>
      </w:r>
      <w:r w:rsidR="00396B7E">
        <w:rPr>
          <w:color w:val="000000"/>
        </w:rPr>
        <w:t xml:space="preserve">smanjeni su </w:t>
      </w:r>
      <w:r w:rsidR="004C3EE8">
        <w:rPr>
          <w:color w:val="000000"/>
        </w:rPr>
        <w:t xml:space="preserve"> za </w:t>
      </w:r>
      <w:r w:rsidR="00396B7E">
        <w:rPr>
          <w:color w:val="000000"/>
        </w:rPr>
        <w:t>3000,00</w:t>
      </w:r>
      <w:r w:rsidR="004C3EE8">
        <w:rPr>
          <w:color w:val="000000"/>
        </w:rPr>
        <w:t xml:space="preserve"> eura iznose</w:t>
      </w:r>
      <w:r>
        <w:rPr>
          <w:color w:val="000000"/>
        </w:rPr>
        <w:t xml:space="preserve"> </w:t>
      </w:r>
      <w:r w:rsidR="00396B7E">
        <w:rPr>
          <w:color w:val="000000"/>
        </w:rPr>
        <w:t>9</w:t>
      </w:r>
      <w:r w:rsidR="00902072">
        <w:rPr>
          <w:color w:val="000000"/>
        </w:rPr>
        <w:t>.</w:t>
      </w:r>
      <w:r w:rsidR="00396B7E">
        <w:rPr>
          <w:color w:val="000000"/>
        </w:rPr>
        <w:t>0</w:t>
      </w:r>
      <w:r w:rsidR="00902072">
        <w:rPr>
          <w:color w:val="000000"/>
        </w:rPr>
        <w:t xml:space="preserve">00,00 </w:t>
      </w:r>
      <w:r w:rsidR="00805BB7">
        <w:rPr>
          <w:color w:val="000000"/>
        </w:rPr>
        <w:t>eura</w:t>
      </w:r>
    </w:p>
    <w:p w14:paraId="0ED910A6" w14:textId="77777777" w:rsidR="00396B7E" w:rsidRDefault="00396B7E" w:rsidP="00A91C93">
      <w:pPr>
        <w:pStyle w:val="StandardWeb"/>
        <w:spacing w:before="102" w:beforeAutospacing="0" w:after="0" w:afterAutospacing="0" w:line="288" w:lineRule="auto"/>
        <w:rPr>
          <w:color w:val="000000"/>
        </w:rPr>
      </w:pPr>
    </w:p>
    <w:p w14:paraId="18C287E5" w14:textId="77777777" w:rsidR="00396B7E" w:rsidRDefault="00396B7E" w:rsidP="00A91C93">
      <w:pPr>
        <w:pStyle w:val="StandardWeb"/>
        <w:spacing w:before="102" w:beforeAutospacing="0" w:after="0" w:afterAutospacing="0" w:line="288" w:lineRule="auto"/>
        <w:rPr>
          <w:color w:val="000000"/>
        </w:rPr>
      </w:pPr>
    </w:p>
    <w:p w14:paraId="76424FED" w14:textId="31C71EE4" w:rsidR="00396B7E" w:rsidRDefault="00396B7E" w:rsidP="00396B7E">
      <w:pPr>
        <w:pStyle w:val="StandardWeb"/>
        <w:spacing w:before="102" w:beforeAutospacing="0" w:after="0" w:afterAutospacing="0" w:line="288" w:lineRule="auto"/>
        <w:rPr>
          <w:color w:val="000000"/>
          <w:u w:val="single"/>
        </w:rPr>
      </w:pPr>
      <w:r w:rsidRPr="008A3412">
        <w:rPr>
          <w:color w:val="000000"/>
          <w:u w:val="single"/>
        </w:rPr>
        <w:t xml:space="preserve">Izvor </w:t>
      </w:r>
      <w:r>
        <w:rPr>
          <w:color w:val="000000"/>
          <w:u w:val="single"/>
        </w:rPr>
        <w:t xml:space="preserve">5.2 </w:t>
      </w:r>
      <w:r w:rsidRPr="008A3412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Ostale pomoći </w:t>
      </w:r>
      <w:r w:rsidRPr="008A3412">
        <w:rPr>
          <w:color w:val="000000"/>
          <w:u w:val="single"/>
        </w:rPr>
        <w:t xml:space="preserve">: </w:t>
      </w:r>
      <w:r>
        <w:rPr>
          <w:color w:val="000000"/>
          <w:u w:val="single"/>
        </w:rPr>
        <w:t>324.085,00 EUR</w:t>
      </w:r>
    </w:p>
    <w:p w14:paraId="729EEF2C" w14:textId="600C743F" w:rsidR="00396B7E" w:rsidRDefault="00396B7E" w:rsidP="00396B7E">
      <w:pPr>
        <w:pStyle w:val="StandardWeb"/>
        <w:spacing w:before="102" w:beforeAutospacing="0" w:after="0" w:afterAutospacing="0" w:line="288" w:lineRule="auto"/>
      </w:pPr>
      <w:r>
        <w:rPr>
          <w:color w:val="000000"/>
        </w:rPr>
        <w:t xml:space="preserve">31 </w:t>
      </w:r>
      <w:r w:rsidRPr="008A3412">
        <w:rPr>
          <w:color w:val="000000"/>
        </w:rPr>
        <w:t xml:space="preserve">Rashodi za zaposlene </w:t>
      </w:r>
      <w:r>
        <w:rPr>
          <w:color w:val="000000"/>
        </w:rPr>
        <w:t>319.085,00 eura</w:t>
      </w:r>
    </w:p>
    <w:p w14:paraId="671438BE" w14:textId="3F85BF68" w:rsidR="00396B7E" w:rsidRDefault="00396B7E" w:rsidP="00A91C93">
      <w:pPr>
        <w:pStyle w:val="StandardWeb"/>
        <w:spacing w:before="102" w:beforeAutospacing="0" w:after="0" w:afterAutospacing="0" w:line="288" w:lineRule="auto"/>
        <w:rPr>
          <w:color w:val="000000"/>
          <w:u w:val="single"/>
        </w:rPr>
      </w:pPr>
      <w:r>
        <w:rPr>
          <w:color w:val="000000"/>
        </w:rPr>
        <w:t xml:space="preserve">32 </w:t>
      </w:r>
      <w:r w:rsidRPr="008A3412">
        <w:rPr>
          <w:color w:val="000000"/>
        </w:rPr>
        <w:t>Materijalni rashodi</w:t>
      </w:r>
      <w:r>
        <w:rPr>
          <w:color w:val="000000"/>
        </w:rPr>
        <w:t xml:space="preserve"> iznose 5000,00 eura</w:t>
      </w:r>
    </w:p>
    <w:p w14:paraId="41B9B942" w14:textId="77777777" w:rsidR="00396B7E" w:rsidRDefault="00396B7E" w:rsidP="00A91C93">
      <w:pPr>
        <w:pStyle w:val="StandardWeb"/>
        <w:spacing w:before="102" w:beforeAutospacing="0" w:after="0" w:afterAutospacing="0" w:line="288" w:lineRule="auto"/>
        <w:rPr>
          <w:color w:val="000000"/>
          <w:u w:val="single"/>
        </w:rPr>
      </w:pPr>
    </w:p>
    <w:p w14:paraId="087AE144" w14:textId="0D146126" w:rsidR="00A91C93" w:rsidRPr="008A3412" w:rsidRDefault="00A91C93" w:rsidP="00A91C93">
      <w:pPr>
        <w:pStyle w:val="StandardWeb"/>
        <w:spacing w:before="102" w:beforeAutospacing="0" w:after="0" w:afterAutospacing="0" w:line="288" w:lineRule="auto"/>
        <w:rPr>
          <w:color w:val="000000"/>
          <w:u w:val="single"/>
        </w:rPr>
      </w:pPr>
      <w:r w:rsidRPr="008A3412">
        <w:rPr>
          <w:color w:val="000000"/>
          <w:u w:val="single"/>
        </w:rPr>
        <w:t xml:space="preserve">Izvor </w:t>
      </w:r>
      <w:r w:rsidR="00396B7E">
        <w:rPr>
          <w:color w:val="000000"/>
          <w:u w:val="single"/>
        </w:rPr>
        <w:t>5.4</w:t>
      </w:r>
      <w:r w:rsidR="00902072">
        <w:rPr>
          <w:color w:val="000000"/>
          <w:u w:val="single"/>
        </w:rPr>
        <w:t xml:space="preserve"> </w:t>
      </w:r>
      <w:r w:rsidRPr="008A3412">
        <w:rPr>
          <w:color w:val="000000"/>
          <w:u w:val="single"/>
        </w:rPr>
        <w:t xml:space="preserve"> Pomoći iz </w:t>
      </w:r>
      <w:r w:rsidR="00902072">
        <w:rPr>
          <w:color w:val="000000"/>
          <w:u w:val="single"/>
        </w:rPr>
        <w:t xml:space="preserve">drugih </w:t>
      </w:r>
      <w:r w:rsidRPr="008A3412">
        <w:rPr>
          <w:color w:val="000000"/>
          <w:u w:val="single"/>
        </w:rPr>
        <w:t xml:space="preserve">proračuna: </w:t>
      </w:r>
      <w:r w:rsidR="00805BB7">
        <w:rPr>
          <w:color w:val="000000"/>
          <w:u w:val="single"/>
        </w:rPr>
        <w:t xml:space="preserve">243.137,08 </w:t>
      </w:r>
      <w:r w:rsidR="00EA169F">
        <w:rPr>
          <w:color w:val="000000"/>
          <w:u w:val="single"/>
        </w:rPr>
        <w:t>EUR</w:t>
      </w:r>
    </w:p>
    <w:p w14:paraId="422D5AE3" w14:textId="5981D1DC" w:rsidR="00902072" w:rsidRDefault="00902072" w:rsidP="00902072">
      <w:pPr>
        <w:pStyle w:val="StandardWeb"/>
        <w:spacing w:before="102" w:beforeAutospacing="0" w:after="0" w:afterAutospacing="0" w:line="288" w:lineRule="auto"/>
      </w:pPr>
      <w:r>
        <w:rPr>
          <w:color w:val="000000"/>
        </w:rPr>
        <w:t xml:space="preserve">31 </w:t>
      </w:r>
      <w:r w:rsidRPr="008A3412">
        <w:rPr>
          <w:color w:val="000000"/>
        </w:rPr>
        <w:t xml:space="preserve">Rashodi za zaposlene </w:t>
      </w:r>
      <w:r w:rsidR="00396B7E">
        <w:rPr>
          <w:color w:val="000000"/>
        </w:rPr>
        <w:t>povećani za 240.820,64</w:t>
      </w:r>
      <w:r>
        <w:rPr>
          <w:color w:val="000000"/>
        </w:rPr>
        <w:t xml:space="preserve"> </w:t>
      </w:r>
      <w:r w:rsidR="00805BB7">
        <w:rPr>
          <w:color w:val="000000"/>
        </w:rPr>
        <w:t>eura</w:t>
      </w:r>
      <w:r w:rsidR="00396B7E">
        <w:rPr>
          <w:color w:val="000000"/>
        </w:rPr>
        <w:t xml:space="preserve"> i iznose 300.820,64 eura</w:t>
      </w:r>
    </w:p>
    <w:p w14:paraId="610499E5" w14:textId="29BC7D3C" w:rsidR="00902072" w:rsidRPr="008A3412" w:rsidRDefault="00902072" w:rsidP="00902072">
      <w:pPr>
        <w:pStyle w:val="StandardWeb"/>
        <w:spacing w:before="102" w:beforeAutospacing="0" w:after="0" w:afterAutospacing="0" w:line="288" w:lineRule="auto"/>
      </w:pPr>
      <w:r>
        <w:rPr>
          <w:color w:val="000000"/>
        </w:rPr>
        <w:t xml:space="preserve">32 </w:t>
      </w:r>
      <w:r w:rsidRPr="008A3412">
        <w:rPr>
          <w:color w:val="000000"/>
        </w:rPr>
        <w:t xml:space="preserve">Materijalni rashodi </w:t>
      </w:r>
      <w:r w:rsidR="00396B7E">
        <w:rPr>
          <w:color w:val="000000"/>
        </w:rPr>
        <w:t xml:space="preserve">smanjeni </w:t>
      </w:r>
      <w:r w:rsidR="00805BB7">
        <w:rPr>
          <w:color w:val="000000"/>
        </w:rPr>
        <w:t xml:space="preserve"> za </w:t>
      </w:r>
      <w:r w:rsidR="00396B7E">
        <w:rPr>
          <w:color w:val="000000"/>
        </w:rPr>
        <w:t>112.000,00</w:t>
      </w:r>
      <w:r w:rsidR="00805BB7">
        <w:rPr>
          <w:color w:val="000000"/>
        </w:rPr>
        <w:t xml:space="preserve"> eura i iznose </w:t>
      </w:r>
      <w:r w:rsidR="00396B7E">
        <w:rPr>
          <w:color w:val="000000"/>
        </w:rPr>
        <w:t>76.000,00</w:t>
      </w:r>
      <w:r>
        <w:rPr>
          <w:color w:val="000000"/>
        </w:rPr>
        <w:t xml:space="preserve"> </w:t>
      </w:r>
      <w:r w:rsidR="00805BB7">
        <w:rPr>
          <w:color w:val="000000"/>
        </w:rPr>
        <w:t>eura</w:t>
      </w:r>
    </w:p>
    <w:p w14:paraId="345A621F" w14:textId="7EA972C5" w:rsidR="00902072" w:rsidRDefault="00902072" w:rsidP="00902072">
      <w:pPr>
        <w:pStyle w:val="StandardWeb"/>
        <w:spacing w:before="102" w:beforeAutospacing="0" w:after="0" w:afterAutospacing="0" w:line="288" w:lineRule="auto"/>
        <w:rPr>
          <w:color w:val="000000"/>
        </w:rPr>
      </w:pPr>
      <w:r>
        <w:rPr>
          <w:color w:val="000000"/>
        </w:rPr>
        <w:t xml:space="preserve">42 Rashodi za nabavu dugotrajne imovine 2.000,00 </w:t>
      </w:r>
      <w:r w:rsidR="00805BB7">
        <w:rPr>
          <w:color w:val="000000"/>
        </w:rPr>
        <w:t>eura</w:t>
      </w:r>
    </w:p>
    <w:p w14:paraId="5464C797" w14:textId="77777777" w:rsidR="000176EF" w:rsidRDefault="000176EF" w:rsidP="00902072">
      <w:pPr>
        <w:pStyle w:val="StandardWeb"/>
        <w:spacing w:before="102" w:beforeAutospacing="0" w:after="0" w:afterAutospacing="0" w:line="288" w:lineRule="auto"/>
        <w:rPr>
          <w:color w:val="000000"/>
        </w:rPr>
      </w:pPr>
    </w:p>
    <w:p w14:paraId="35A62C6A" w14:textId="5C4E921B" w:rsidR="000176EF" w:rsidRPr="008A3412" w:rsidRDefault="000176EF" w:rsidP="000176EF">
      <w:pPr>
        <w:pStyle w:val="StandardWeb"/>
        <w:spacing w:before="102" w:beforeAutospacing="0" w:after="0" w:afterAutospacing="0" w:line="288" w:lineRule="auto"/>
        <w:rPr>
          <w:color w:val="000000"/>
          <w:u w:val="single"/>
        </w:rPr>
      </w:pPr>
      <w:r w:rsidRPr="008A3412">
        <w:rPr>
          <w:color w:val="000000"/>
          <w:u w:val="single"/>
        </w:rPr>
        <w:t xml:space="preserve">Izvor </w:t>
      </w:r>
      <w:r w:rsidR="00560B23">
        <w:rPr>
          <w:color w:val="000000"/>
          <w:u w:val="single"/>
        </w:rPr>
        <w:t>6.4.</w:t>
      </w:r>
      <w:r>
        <w:rPr>
          <w:color w:val="000000"/>
          <w:u w:val="single"/>
        </w:rPr>
        <w:t xml:space="preserve"> </w:t>
      </w:r>
      <w:r w:rsidRPr="008A3412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Donacije</w:t>
      </w:r>
      <w:r w:rsidRPr="008A3412">
        <w:rPr>
          <w:color w:val="000000"/>
          <w:u w:val="single"/>
        </w:rPr>
        <w:t xml:space="preserve">: </w:t>
      </w:r>
      <w:r w:rsidR="00396B7E">
        <w:rPr>
          <w:color w:val="000000"/>
          <w:u w:val="single"/>
        </w:rPr>
        <w:t>3.000</w:t>
      </w:r>
      <w:r>
        <w:rPr>
          <w:color w:val="000000"/>
          <w:u w:val="single"/>
        </w:rPr>
        <w:t>,00</w:t>
      </w:r>
      <w:r w:rsidRPr="008A3412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EUR</w:t>
      </w:r>
    </w:p>
    <w:p w14:paraId="103ECD11" w14:textId="6DC20750" w:rsidR="0050612D" w:rsidRDefault="000176EF" w:rsidP="000176EF">
      <w:pPr>
        <w:pStyle w:val="StandardWeb"/>
        <w:spacing w:before="102" w:beforeAutospacing="0" w:after="0" w:afterAutospacing="0" w:line="288" w:lineRule="auto"/>
        <w:rPr>
          <w:color w:val="000000"/>
        </w:rPr>
      </w:pPr>
      <w:r>
        <w:rPr>
          <w:color w:val="000000"/>
        </w:rPr>
        <w:t xml:space="preserve">32 </w:t>
      </w:r>
      <w:r w:rsidRPr="008A3412">
        <w:rPr>
          <w:color w:val="000000"/>
        </w:rPr>
        <w:t xml:space="preserve">Materijalni rashodi </w:t>
      </w:r>
      <w:r w:rsidR="00396B7E">
        <w:rPr>
          <w:color w:val="000000"/>
        </w:rPr>
        <w:t>ostaju na istoj razini i iznose 3000,00 eura</w:t>
      </w:r>
    </w:p>
    <w:p w14:paraId="53EAAC0D" w14:textId="23AADE12" w:rsidR="00A91C93" w:rsidRPr="00B51000" w:rsidRDefault="0050612D" w:rsidP="003F7BE9">
      <w:pPr>
        <w:pStyle w:val="Textbody"/>
        <w:spacing w:before="100" w:after="0"/>
        <w:jc w:val="both"/>
        <w:rPr>
          <w:rFonts w:cs="Times New Roman"/>
          <w:b/>
          <w:bCs/>
          <w:color w:val="000000"/>
        </w:rPr>
      </w:pPr>
      <w:r w:rsidRPr="00B51000">
        <w:rPr>
          <w:rFonts w:cs="Times New Roman"/>
          <w:b/>
          <w:bCs/>
          <w:color w:val="000000"/>
        </w:rPr>
        <w:t>S</w:t>
      </w:r>
      <w:r w:rsidR="00A91C93" w:rsidRPr="00B51000">
        <w:rPr>
          <w:rFonts w:cs="Times New Roman"/>
          <w:b/>
          <w:bCs/>
          <w:color w:val="000000"/>
        </w:rPr>
        <w:t>redstva za plaće zaposlenih planirana su u skladu s brojem zaposlenih i</w:t>
      </w:r>
      <w:r w:rsidR="008527D5" w:rsidRPr="00B51000">
        <w:rPr>
          <w:rFonts w:cs="Times New Roman"/>
          <w:b/>
          <w:bCs/>
          <w:color w:val="000000"/>
        </w:rPr>
        <w:t xml:space="preserve"> uskladbom</w:t>
      </w:r>
      <w:r w:rsidR="00A91C93" w:rsidRPr="00B51000">
        <w:rPr>
          <w:rFonts w:cs="Times New Roman"/>
          <w:b/>
          <w:bCs/>
          <w:color w:val="000000"/>
        </w:rPr>
        <w:t xml:space="preserve"> koeficijentima radnih mjesta</w:t>
      </w:r>
      <w:r w:rsidR="008527D5" w:rsidRPr="00B51000">
        <w:rPr>
          <w:rFonts w:cs="Times New Roman"/>
          <w:b/>
          <w:bCs/>
          <w:color w:val="000000"/>
        </w:rPr>
        <w:t xml:space="preserve"> i osnovice u osnovnoškolskom obrazovanju</w:t>
      </w:r>
      <w:r w:rsidR="00A91C93" w:rsidRPr="00B51000">
        <w:rPr>
          <w:rFonts w:cs="Times New Roman"/>
          <w:b/>
          <w:bCs/>
          <w:color w:val="000000"/>
        </w:rPr>
        <w:t xml:space="preserve">, a materijalni i financijski troškovi </w:t>
      </w:r>
      <w:r w:rsidR="008527D5" w:rsidRPr="00B51000">
        <w:rPr>
          <w:rFonts w:cs="Times New Roman"/>
          <w:b/>
          <w:bCs/>
          <w:color w:val="000000"/>
        </w:rPr>
        <w:t>i</w:t>
      </w:r>
      <w:r w:rsidR="00A91C93" w:rsidRPr="00B51000">
        <w:rPr>
          <w:rFonts w:cs="Times New Roman"/>
          <w:b/>
          <w:bCs/>
          <w:color w:val="000000"/>
        </w:rPr>
        <w:t xml:space="preserve"> troškovi za nefinancijsku imovinu planirani </w:t>
      </w:r>
      <w:r w:rsidR="008527D5" w:rsidRPr="00B51000">
        <w:rPr>
          <w:rFonts w:cs="Times New Roman"/>
          <w:b/>
          <w:bCs/>
          <w:color w:val="000000"/>
        </w:rPr>
        <w:t>su prema proračunu iz 202</w:t>
      </w:r>
      <w:r w:rsidR="00396B7E">
        <w:rPr>
          <w:rFonts w:cs="Times New Roman"/>
          <w:b/>
          <w:bCs/>
          <w:color w:val="000000"/>
        </w:rPr>
        <w:t>4</w:t>
      </w:r>
      <w:r w:rsidR="008527D5" w:rsidRPr="00B51000">
        <w:rPr>
          <w:rFonts w:cs="Times New Roman"/>
          <w:b/>
          <w:bCs/>
          <w:color w:val="000000"/>
        </w:rPr>
        <w:t>. i  očekivanim rastom</w:t>
      </w:r>
      <w:r w:rsidR="00A91C93" w:rsidRPr="00B51000">
        <w:rPr>
          <w:rFonts w:cs="Times New Roman"/>
          <w:b/>
          <w:bCs/>
          <w:color w:val="000000"/>
        </w:rPr>
        <w:t xml:space="preserve"> </w:t>
      </w:r>
      <w:r w:rsidR="008527D5" w:rsidRPr="00B51000">
        <w:rPr>
          <w:rFonts w:cs="Times New Roman"/>
          <w:b/>
          <w:bCs/>
          <w:color w:val="000000"/>
        </w:rPr>
        <w:t xml:space="preserve">cijena materijala i usluga u </w:t>
      </w:r>
      <w:r w:rsidR="00A91C93" w:rsidRPr="00B51000">
        <w:rPr>
          <w:rFonts w:cs="Times New Roman"/>
          <w:b/>
          <w:bCs/>
          <w:color w:val="000000"/>
        </w:rPr>
        <w:t>202</w:t>
      </w:r>
      <w:r w:rsidR="00182FBA">
        <w:rPr>
          <w:rFonts w:cs="Times New Roman"/>
          <w:b/>
          <w:bCs/>
          <w:color w:val="000000"/>
        </w:rPr>
        <w:t>5</w:t>
      </w:r>
      <w:r w:rsidR="00A91C93" w:rsidRPr="00B51000">
        <w:rPr>
          <w:rFonts w:cs="Times New Roman"/>
          <w:b/>
          <w:bCs/>
          <w:color w:val="000000"/>
        </w:rPr>
        <w:t>. godinu</w:t>
      </w:r>
      <w:r w:rsidR="002D5BD2" w:rsidRPr="00B51000">
        <w:rPr>
          <w:rFonts w:cs="Times New Roman"/>
          <w:b/>
          <w:bCs/>
          <w:color w:val="000000"/>
        </w:rPr>
        <w:t>.</w:t>
      </w:r>
    </w:p>
    <w:p w14:paraId="369C594E" w14:textId="77777777" w:rsidR="00450706" w:rsidRDefault="00450706" w:rsidP="003F7BE9">
      <w:pPr>
        <w:pStyle w:val="Textbody"/>
        <w:spacing w:before="100" w:after="0" w:line="288" w:lineRule="auto"/>
        <w:jc w:val="both"/>
        <w:rPr>
          <w:rFonts w:cs="Times New Roman"/>
          <w:color w:val="000000"/>
        </w:rPr>
      </w:pPr>
    </w:p>
    <w:p w14:paraId="30AECDB9" w14:textId="77777777" w:rsidR="003F7BE9" w:rsidRPr="003F7BE9" w:rsidRDefault="003F7BE9" w:rsidP="003F7BE9">
      <w:pPr>
        <w:widowControl/>
        <w:suppressAutoHyphens w:val="0"/>
        <w:autoSpaceDN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</w:pPr>
      <w:r w:rsidRPr="003F7BE9"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  <w:t>Pokazatelji uspješnosti financijskih ciljeva su: izvršenje plana prihoda, realizacija plana po izvorima, pokriće troškova i ulaganje u kadrove, prostor i opremu, ekonomičnost.</w:t>
      </w:r>
    </w:p>
    <w:p w14:paraId="3D16F651" w14:textId="77777777" w:rsidR="003F7BE9" w:rsidRDefault="003F7BE9" w:rsidP="003F7BE9">
      <w:pPr>
        <w:widowControl/>
        <w:suppressAutoHyphens w:val="0"/>
        <w:autoSpaceDN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</w:pPr>
      <w:r w:rsidRPr="003F7BE9"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  <w:t>Pokazatelj uspješnosti nefinancijskih ciljeva su: napredovanje u zvanjima, objavljeni radovi, projekti, kvaliteta odgojno obrazovnog rada,  valorizacija procesa i programa, broj projekata, broj prezentacija, učinkovitost, točnost, zainteresiranost korisnika, praćenje potreba korisnika, iskorištenost kapaciteta.</w:t>
      </w:r>
    </w:p>
    <w:p w14:paraId="4A10B420" w14:textId="77777777" w:rsidR="00450706" w:rsidRPr="003F7BE9" w:rsidRDefault="00450706" w:rsidP="003F7BE9">
      <w:pPr>
        <w:widowControl/>
        <w:suppressAutoHyphens w:val="0"/>
        <w:autoSpaceDN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</w:pPr>
    </w:p>
    <w:p w14:paraId="4A7AFD08" w14:textId="2CEEB488" w:rsidR="003F7BE9" w:rsidRDefault="003F7BE9" w:rsidP="003F7BE9">
      <w:pPr>
        <w:widowControl/>
        <w:suppressAutoHyphens w:val="0"/>
        <w:autoSpaceDN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</w:pPr>
      <w:r w:rsidRPr="003F7BE9"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  <w:t>Fleksibilnost u organizaciji prostora za odgojno – obrazovni proces dio su svakodnevice suvremenog procesa učenja. Takva situacija uključuje i sve složeniju opremu koja se intenzivno modernizira. Pri tom se informacijska tehnologija nameće i kao sredstvo, i kao izvor za učenje.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  <w:t xml:space="preserve"> </w:t>
      </w:r>
      <w:r w:rsidRPr="003F7BE9"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  <w:t>Prostor za boravak djece treba biti operativno funkcionalan, pedagoški poticajan i siguran.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  <w:t xml:space="preserve"> </w:t>
      </w:r>
      <w:r w:rsidRPr="003F7BE9"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  <w:t>Radi kontinuiranog unapređenja stručnih, prostornih i materijalnih uvjeta  planiraju se  potrebna  sredstava za provođenje programa.</w:t>
      </w:r>
    </w:p>
    <w:p w14:paraId="49EE64A6" w14:textId="77777777" w:rsidR="00B51000" w:rsidRDefault="00B51000" w:rsidP="003F7BE9">
      <w:pPr>
        <w:widowControl/>
        <w:suppressAutoHyphens w:val="0"/>
        <w:autoSpaceDN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</w:pPr>
    </w:p>
    <w:p w14:paraId="39B6CF5D" w14:textId="77777777" w:rsidR="00B51000" w:rsidRDefault="00B51000" w:rsidP="003F7BE9">
      <w:pPr>
        <w:widowControl/>
        <w:suppressAutoHyphens w:val="0"/>
        <w:autoSpaceDN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</w:pPr>
    </w:p>
    <w:p w14:paraId="25568034" w14:textId="77777777" w:rsidR="00B51000" w:rsidRDefault="00B51000" w:rsidP="003F7BE9">
      <w:pPr>
        <w:widowControl/>
        <w:suppressAutoHyphens w:val="0"/>
        <w:autoSpaceDN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</w:pPr>
    </w:p>
    <w:p w14:paraId="2F3FCD8C" w14:textId="77777777" w:rsidR="00B51000" w:rsidRDefault="00B51000" w:rsidP="003F7BE9">
      <w:pPr>
        <w:widowControl/>
        <w:suppressAutoHyphens w:val="0"/>
        <w:autoSpaceDN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</w:pPr>
    </w:p>
    <w:p w14:paraId="200D6F37" w14:textId="77777777" w:rsidR="00B51000" w:rsidRDefault="00B51000" w:rsidP="003F7BE9">
      <w:pPr>
        <w:widowControl/>
        <w:suppressAutoHyphens w:val="0"/>
        <w:autoSpaceDN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</w:pPr>
    </w:p>
    <w:p w14:paraId="72EA8EFC" w14:textId="77777777" w:rsidR="00B51000" w:rsidRDefault="00B51000" w:rsidP="003F7BE9">
      <w:pPr>
        <w:widowControl/>
        <w:suppressAutoHyphens w:val="0"/>
        <w:autoSpaceDN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</w:pPr>
    </w:p>
    <w:p w14:paraId="5D2A0575" w14:textId="77777777" w:rsidR="00B51000" w:rsidRPr="003F7BE9" w:rsidRDefault="00B51000" w:rsidP="003F7BE9">
      <w:pPr>
        <w:widowControl/>
        <w:suppressAutoHyphens w:val="0"/>
        <w:autoSpaceDN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</w:pPr>
    </w:p>
    <w:p w14:paraId="3B5594FB" w14:textId="77777777" w:rsidR="00E07814" w:rsidRDefault="00E07814" w:rsidP="00E07814">
      <w:pPr>
        <w:pStyle w:val="Standard"/>
        <w:spacing w:line="276" w:lineRule="auto"/>
        <w:jc w:val="both"/>
        <w:rPr>
          <w:rFonts w:cs="Times New Roman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992"/>
        <w:gridCol w:w="1134"/>
        <w:gridCol w:w="1270"/>
        <w:gridCol w:w="1276"/>
        <w:gridCol w:w="1276"/>
      </w:tblGrid>
      <w:tr w:rsidR="002D5BD2" w:rsidRPr="002D5BD2" w14:paraId="303FC3AC" w14:textId="77777777" w:rsidTr="00CD1B73">
        <w:trPr>
          <w:trHeight w:val="266"/>
          <w:jc w:val="center"/>
        </w:trPr>
        <w:tc>
          <w:tcPr>
            <w:tcW w:w="10627" w:type="dxa"/>
            <w:gridSpan w:val="7"/>
            <w:shd w:val="clear" w:color="auto" w:fill="D9D9D9"/>
            <w:noWrap/>
            <w:hideMark/>
          </w:tcPr>
          <w:p w14:paraId="1184D72E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hr-HR"/>
              </w:rPr>
              <w:t xml:space="preserve">Program: A05 - </w:t>
            </w:r>
            <w:r w:rsidRPr="002D5BD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r-HR"/>
              </w:rPr>
              <w:t xml:space="preserve">1000 Predškolski odgoj </w:t>
            </w:r>
          </w:p>
        </w:tc>
      </w:tr>
      <w:tr w:rsidR="002D5BD2" w:rsidRPr="002D5BD2" w14:paraId="14ACB892" w14:textId="77777777" w:rsidTr="00CD1B73">
        <w:trPr>
          <w:trHeight w:val="712"/>
          <w:jc w:val="center"/>
        </w:trPr>
        <w:tc>
          <w:tcPr>
            <w:tcW w:w="10627" w:type="dxa"/>
            <w:gridSpan w:val="7"/>
            <w:noWrap/>
          </w:tcPr>
          <w:p w14:paraId="19426DA9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</w:rPr>
              <w:t>Zakonske i druge pravne osnove programa:</w:t>
            </w:r>
          </w:p>
          <w:p w14:paraId="2475AD82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Djelatnost predškolskog odgoja i obrazovanja ostvaruje se u skladu s odredbama:</w:t>
            </w:r>
          </w:p>
          <w:p w14:paraId="518E2825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Zakona o predškolskom odgoju i obrazovanju ( NN 10/97, 107/07, NN 94/13, 98/19, 57/22)</w:t>
            </w:r>
          </w:p>
          <w:p w14:paraId="55A6FE10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lastRenderedPageBreak/>
              <w:t>Zakona o lokalnoj i područnoj (regionalnoj) samoupravi (NN 33/01, 60/01, 129/05, 109/07, 125/08, 36/09, 36/09, 150/11, 144/12, 19/13, 137/15, 123/17, 98/19, 144/20),</w:t>
            </w:r>
          </w:p>
          <w:p w14:paraId="026D97DD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Zakona o ustanovama (NN 76/93, 29/97, 47/99, 35/08, 127/19, 151/22),</w:t>
            </w:r>
          </w:p>
          <w:p w14:paraId="4167A9EA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Zakona o radu (NN 93/14, 127/17, 98/19, 151/22, 64/23)</w:t>
            </w:r>
          </w:p>
          <w:p w14:paraId="40EE4B6E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Zakona o zaštiti na radu (NN 71/14, 118/14, 154/14 , 94/18, 96/18)</w:t>
            </w:r>
          </w:p>
          <w:p w14:paraId="10D08824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Nacionalnog kurikuluma za rani i predškolski odgoj i obrazovanje RH (MZOS, 2015.),</w:t>
            </w:r>
          </w:p>
          <w:p w14:paraId="2B038401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Državnog pedagoškog standarda predškolskog odgoja i naobrazbe (NN 63/08),</w:t>
            </w:r>
          </w:p>
          <w:p w14:paraId="40EBD34F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Programa zdravstvene zaštite djece, higijene  i pravilne prehrane djece u dječjim vrtićima (NN 105/02,55/06),</w:t>
            </w:r>
          </w:p>
          <w:p w14:paraId="32165956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Pravilnika o pedagoškoj dokumentaciji (NN 47/2017),</w:t>
            </w:r>
          </w:p>
          <w:p w14:paraId="1E6E17B4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Pravilnika o vrsti stručne spreme stručnih djelatnika te vrsti i stupnju stručne spreme ostalih djelatnika u dječjem vrtiću (NN 133/97),</w:t>
            </w:r>
          </w:p>
          <w:p w14:paraId="0090179B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..................................................................................................</w:t>
            </w:r>
          </w:p>
          <w:p w14:paraId="32E6462A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Pročišćenog teksta Statuta Dječjeg vrtića „Biokovsko zvonce“ (Klasa: 012-03/18-01/01, Ur.broj: 2147-23-01-23-2)</w:t>
            </w:r>
          </w:p>
          <w:p w14:paraId="471E7D38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 xml:space="preserve">Pročišćenog teksta Pravilnika o unutarnjem ustrojstvu i načinu rada Dječjeg vrtića „Biokovsko zvonce“ (Klasa: 012-04/22-02/01, Ur.broj: 2147-23-11-23-4), </w:t>
            </w:r>
          </w:p>
          <w:p w14:paraId="77B6A904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Pravilnika o radu (Klasa: 012-04/20-02/01, Ur.broj: 2147-23-11-23-3),</w:t>
            </w:r>
          </w:p>
          <w:p w14:paraId="357EF48B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 xml:space="preserve">Pravilnika o upisu i mjerilima upisa djece u  vrtić/jaslice Dječjeg vrtića „Biokovsko zvonce“ (Klasa: 012-04/23-08/01 Ur.broj:2147-23-11-23-01,) i </w:t>
            </w:r>
          </w:p>
          <w:p w14:paraId="62783629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Odluka o načinu ostvarivanja prednosti pri upisu djece u Dječji vrtić „Biokovsko zvonce“ (Klasa: 601-01/23-01/5 Ur.broj: 2181-6-06-01-23-4)</w:t>
            </w:r>
          </w:p>
          <w:p w14:paraId="38C2AF8B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 xml:space="preserve">Uputa za izradu prijedloga proračuna Makarske za razdoblje 2023.-2025. od 16.09.2022. </w:t>
            </w:r>
          </w:p>
          <w:p w14:paraId="1FD52983" w14:textId="660D9AAF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Godišnjeg plana i programa rada za pedagošku 202</w:t>
            </w:r>
            <w:r w:rsidR="00CE140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3</w:t>
            </w: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./202</w:t>
            </w:r>
            <w:r w:rsidR="00CE140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4</w:t>
            </w: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. godinu,</w:t>
            </w:r>
          </w:p>
          <w:p w14:paraId="4FA63B0A" w14:textId="37C6E2B1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Kurikul Dječjeg vrtića „Biokovsko zvonce“ za pedagošku godinu 202</w:t>
            </w:r>
            <w:r w:rsidR="00CE140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3</w:t>
            </w: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./202</w:t>
            </w:r>
            <w:r w:rsidR="00CE140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4</w:t>
            </w: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.</w:t>
            </w:r>
          </w:p>
          <w:p w14:paraId="3733CE2B" w14:textId="77777777" w:rsid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Pravilnik o korištenju  usluga Dječjeg vrtića „Biokovsko zvonce“ (Klasa: 601-01/14-01/11 Ur.broj:2147/05-06/1-14-3)</w:t>
            </w:r>
          </w:p>
          <w:p w14:paraId="0B882C73" w14:textId="617B814F" w:rsidR="00CE1401" w:rsidRPr="002D5BD2" w:rsidRDefault="00CE1401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Kolektivni ugovor za zaposlenike dječjeg vrtića Biokovsko zvonce (Klasa: 006-04/24-01/6 Ur.broj:2181-6-01-25-17)</w:t>
            </w:r>
          </w:p>
          <w:p w14:paraId="597911CD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2D5BD2" w:rsidRPr="002D5BD2" w14:paraId="1E468887" w14:textId="77777777" w:rsidTr="00CD1B73">
        <w:trPr>
          <w:trHeight w:val="953"/>
          <w:jc w:val="center"/>
        </w:trPr>
        <w:tc>
          <w:tcPr>
            <w:tcW w:w="10627" w:type="dxa"/>
            <w:gridSpan w:val="7"/>
            <w:hideMark/>
          </w:tcPr>
          <w:p w14:paraId="41317D60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hr-HR"/>
              </w:rPr>
              <w:lastRenderedPageBreak/>
              <w:t>Razvojna mjera</w:t>
            </w:r>
            <w:r w:rsidRPr="002D5BD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hr-HR"/>
              </w:rPr>
              <w:t xml:space="preserve"> (poveznica sa strateškim okvirom Provedbenog programa Grda Makarske</w:t>
            </w:r>
          </w:p>
          <w:p w14:paraId="22A39887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hr-HR"/>
              </w:rPr>
              <w:t>Provedbeni program Grada Makarske 2022.-2025. (</w:t>
            </w:r>
            <w:hyperlink r:id="rId6" w:history="1">
              <w:r w:rsidRPr="002D5BD2">
                <w:rPr>
                  <w:rFonts w:ascii="Times New Roman" w:eastAsia="Times New Roman" w:hAnsi="Times New Roman" w:cs="Times New Roman"/>
                  <w:i/>
                  <w:color w:val="0563C1" w:themeColor="hyperlink"/>
                  <w:kern w:val="0"/>
                  <w:sz w:val="20"/>
                  <w:szCs w:val="20"/>
                  <w:u w:val="single"/>
                  <w:lang w:eastAsia="hr-HR"/>
                </w:rPr>
                <w:t>https://makarska.hr/strateski-dokumenti</w:t>
              </w:r>
            </w:hyperlink>
            <w:r w:rsidRPr="002D5BD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hr-HR"/>
              </w:rPr>
              <w:t>)</w:t>
            </w:r>
          </w:p>
          <w:p w14:paraId="791F45E9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hr-HR"/>
              </w:rPr>
            </w:pPr>
          </w:p>
          <w:p w14:paraId="3FC9F7CD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hr-HR"/>
              </w:rPr>
              <w:t>Pokazatelji rezultata</w:t>
            </w:r>
            <w:r w:rsidRPr="002D5BD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hr-HR"/>
              </w:rPr>
              <w:t>:</w:t>
            </w:r>
          </w:p>
          <w:p w14:paraId="42344C90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hr-HR"/>
              </w:rPr>
              <w:t>Sukladno Provedbenom programu Grada Makarske 2022. – 2025.</w:t>
            </w:r>
          </w:p>
          <w:p w14:paraId="6B6A0906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eastAsia="hr-HR"/>
              </w:rPr>
            </w:pPr>
          </w:p>
          <w:p w14:paraId="5DE92DC7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hr-HR"/>
              </w:rPr>
            </w:pPr>
          </w:p>
          <w:p w14:paraId="558E1C35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hr-HR"/>
              </w:rPr>
            </w:pPr>
          </w:p>
          <w:tbl>
            <w:tblPr>
              <w:tblW w:w="0" w:type="auto"/>
              <w:tblInd w:w="2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27"/>
              <w:gridCol w:w="1227"/>
              <w:gridCol w:w="1227"/>
              <w:gridCol w:w="1227"/>
              <w:gridCol w:w="1227"/>
              <w:gridCol w:w="1227"/>
              <w:gridCol w:w="1227"/>
              <w:gridCol w:w="1227"/>
            </w:tblGrid>
            <w:tr w:rsidR="002D5BD2" w:rsidRPr="002D5BD2" w14:paraId="53FB7069" w14:textId="77777777" w:rsidTr="001049B3"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DD1331" w14:textId="77777777" w:rsidR="002D5BD2" w:rsidRPr="002D5BD2" w:rsidRDefault="002D5BD2" w:rsidP="002D5BD2">
                  <w:pPr>
                    <w:widowControl/>
                    <w:suppressAutoHyphens w:val="0"/>
                    <w:autoSpaceDN/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</w:pPr>
                  <w:r w:rsidRPr="002D5BD2"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val="en-US" w:eastAsia="hr-HR"/>
                    </w:rPr>
                    <w:t>Pokazatelj rezultata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3614E6" w14:textId="77777777" w:rsidR="002D5BD2" w:rsidRPr="002D5BD2" w:rsidRDefault="002D5BD2" w:rsidP="002D5BD2">
                  <w:pPr>
                    <w:widowControl/>
                    <w:suppressAutoHyphens w:val="0"/>
                    <w:autoSpaceDN/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</w:pPr>
                  <w:r w:rsidRPr="002D5BD2"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  <w:t>Definicija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CC63B7" w14:textId="77777777" w:rsidR="002D5BD2" w:rsidRPr="002D5BD2" w:rsidRDefault="002D5BD2" w:rsidP="002D5BD2">
                  <w:pPr>
                    <w:widowControl/>
                    <w:suppressAutoHyphens w:val="0"/>
                    <w:autoSpaceDN/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</w:pPr>
                  <w:r w:rsidRPr="002D5BD2"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  <w:t>Jedinica</w:t>
                  </w:r>
                </w:p>
                <w:p w14:paraId="7C1A4B1A" w14:textId="77777777" w:rsidR="002D5BD2" w:rsidRPr="002D5BD2" w:rsidRDefault="002D5BD2" w:rsidP="002D5BD2">
                  <w:pPr>
                    <w:widowControl/>
                    <w:suppressAutoHyphens w:val="0"/>
                    <w:autoSpaceDN/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</w:pPr>
                  <w:r w:rsidRPr="002D5BD2"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  <w:t>mjere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C02CAB" w14:textId="77777777" w:rsidR="002D5BD2" w:rsidRPr="002D5BD2" w:rsidRDefault="002D5BD2" w:rsidP="002D5BD2">
                  <w:pPr>
                    <w:widowControl/>
                    <w:suppressAutoHyphens w:val="0"/>
                    <w:autoSpaceDN/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</w:pPr>
                  <w:r w:rsidRPr="002D5BD2"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  <w:t>Polazna vrijednost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7E584A" w14:textId="77777777" w:rsidR="002D5BD2" w:rsidRPr="002D5BD2" w:rsidRDefault="002D5BD2" w:rsidP="002D5BD2">
                  <w:pPr>
                    <w:widowControl/>
                    <w:suppressAutoHyphens w:val="0"/>
                    <w:autoSpaceDN/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</w:pPr>
                  <w:r w:rsidRPr="002D5BD2"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  <w:t>Izvor podataka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0DE342" w14:textId="77777777" w:rsidR="002D5BD2" w:rsidRPr="002D5BD2" w:rsidRDefault="002D5BD2" w:rsidP="002D5BD2">
                  <w:pPr>
                    <w:widowControl/>
                    <w:suppressAutoHyphens w:val="0"/>
                    <w:autoSpaceDN/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</w:pPr>
                  <w:r w:rsidRPr="002D5BD2"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  <w:t>Ciljana vrijednost (2023.)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D3FC52" w14:textId="77777777" w:rsidR="002D5BD2" w:rsidRPr="002D5BD2" w:rsidRDefault="002D5BD2" w:rsidP="002D5BD2">
                  <w:pPr>
                    <w:widowControl/>
                    <w:suppressAutoHyphens w:val="0"/>
                    <w:autoSpaceDN/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</w:pPr>
                  <w:r w:rsidRPr="002D5BD2"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  <w:t>Ciljana vrijednost (2024.)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83A91D" w14:textId="77777777" w:rsidR="002D5BD2" w:rsidRPr="002D5BD2" w:rsidRDefault="002D5BD2" w:rsidP="002D5BD2">
                  <w:pPr>
                    <w:widowControl/>
                    <w:suppressAutoHyphens w:val="0"/>
                    <w:autoSpaceDN/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</w:pPr>
                  <w:r w:rsidRPr="002D5BD2"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  <w:t>Ciljana vrijednost (2025.)</w:t>
                  </w:r>
                </w:p>
              </w:tc>
            </w:tr>
            <w:tr w:rsidR="002D5BD2" w:rsidRPr="002D5BD2" w14:paraId="23081FCB" w14:textId="77777777" w:rsidTr="001049B3">
              <w:trPr>
                <w:trHeight w:val="1890"/>
              </w:trPr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1452CB" w14:textId="77777777" w:rsidR="002D5BD2" w:rsidRPr="002D5BD2" w:rsidRDefault="002D5BD2" w:rsidP="002D5BD2">
                  <w:pPr>
                    <w:widowControl/>
                    <w:suppressAutoHyphens w:val="0"/>
                    <w:autoSpaceDN/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</w:pPr>
                  <w:r w:rsidRPr="002D5BD2"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  <w:t>Broj djece korisnika programa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B9301A" w14:textId="77777777" w:rsidR="002D5BD2" w:rsidRPr="002D5BD2" w:rsidRDefault="002D5BD2" w:rsidP="002D5BD2">
                  <w:pPr>
                    <w:widowControl/>
                    <w:suppressAutoHyphens w:val="0"/>
                    <w:autoSpaceDN/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</w:pPr>
                  <w:r w:rsidRPr="002D5BD2"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  <w:t>Sveukupan razvoj osobnosti djeteta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77471D" w14:textId="77777777" w:rsidR="002D5BD2" w:rsidRPr="002D5BD2" w:rsidRDefault="002D5BD2" w:rsidP="002D5BD2">
                  <w:pPr>
                    <w:widowControl/>
                    <w:suppressAutoHyphens w:val="0"/>
                    <w:autoSpaceDN/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</w:pPr>
                  <w:r w:rsidRPr="002D5BD2"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  <w:t>% od ukupnog broja djece koja imaju potrebu za upis u vrtić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EFEC12" w14:textId="77777777" w:rsidR="002D5BD2" w:rsidRPr="002D5BD2" w:rsidRDefault="002D5BD2" w:rsidP="002D5BD2">
                  <w:pPr>
                    <w:widowControl/>
                    <w:suppressAutoHyphens w:val="0"/>
                    <w:autoSpaceDN/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</w:pPr>
                  <w:r w:rsidRPr="002D5BD2"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  <w:t>100%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401B6D" w14:textId="77777777" w:rsidR="002D5BD2" w:rsidRPr="002D5BD2" w:rsidRDefault="002D5BD2" w:rsidP="002D5BD2">
                  <w:pPr>
                    <w:widowControl/>
                    <w:suppressAutoHyphens w:val="0"/>
                    <w:autoSpaceDN/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</w:pPr>
                  <w:r w:rsidRPr="002D5BD2"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  <w:t>Zahtjevi zaprimljeni u upisnom roku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68D081" w14:textId="77777777" w:rsidR="002D5BD2" w:rsidRPr="002D5BD2" w:rsidRDefault="002D5BD2" w:rsidP="002D5BD2">
                  <w:pPr>
                    <w:widowControl/>
                    <w:suppressAutoHyphens w:val="0"/>
                    <w:autoSpaceDN/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</w:pPr>
                  <w:r w:rsidRPr="002D5BD2"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  <w:t>100%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13CFA5" w14:textId="77777777" w:rsidR="002D5BD2" w:rsidRPr="002D5BD2" w:rsidRDefault="002D5BD2" w:rsidP="002D5BD2">
                  <w:pPr>
                    <w:widowControl/>
                    <w:suppressAutoHyphens w:val="0"/>
                    <w:autoSpaceDN/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</w:pPr>
                  <w:r w:rsidRPr="002D5BD2"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  <w:t>100%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118AD7" w14:textId="77777777" w:rsidR="002D5BD2" w:rsidRPr="002D5BD2" w:rsidRDefault="002D5BD2" w:rsidP="002D5BD2">
                  <w:pPr>
                    <w:widowControl/>
                    <w:suppressAutoHyphens w:val="0"/>
                    <w:autoSpaceDN/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</w:pPr>
                  <w:r w:rsidRPr="002D5BD2">
                    <w:rPr>
                      <w:rFonts w:ascii="Times New Roman" w:eastAsia="Times New Roman" w:hAnsi="Times New Roman" w:cs="Times New Roman"/>
                      <w:iCs/>
                      <w:kern w:val="0"/>
                      <w:sz w:val="20"/>
                      <w:szCs w:val="20"/>
                      <w:lang w:eastAsia="hr-HR"/>
                    </w:rPr>
                    <w:t>100%</w:t>
                  </w:r>
                </w:p>
              </w:tc>
            </w:tr>
          </w:tbl>
          <w:p w14:paraId="1CD01CEB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hr-HR"/>
              </w:rPr>
            </w:pPr>
          </w:p>
          <w:p w14:paraId="76F212A6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hr-HR"/>
              </w:rPr>
            </w:pPr>
          </w:p>
          <w:p w14:paraId="3FC25BBF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hr-HR"/>
              </w:rPr>
            </w:pPr>
          </w:p>
        </w:tc>
      </w:tr>
      <w:tr w:rsidR="002D5BD2" w:rsidRPr="002D5BD2" w14:paraId="2C27FBFA" w14:textId="77777777" w:rsidTr="00CD1B73">
        <w:trPr>
          <w:trHeight w:val="300"/>
          <w:jc w:val="center"/>
        </w:trPr>
        <w:tc>
          <w:tcPr>
            <w:tcW w:w="10627" w:type="dxa"/>
            <w:gridSpan w:val="7"/>
            <w:shd w:val="clear" w:color="auto" w:fill="F2F2F2"/>
            <w:hideMark/>
          </w:tcPr>
          <w:p w14:paraId="12F06A3A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</w:rPr>
              <w:t>Naziv aktivnosti/projekta u Proračunu: A100001, REDOVNA DJELATNOST VRTIĆA</w:t>
            </w:r>
          </w:p>
        </w:tc>
      </w:tr>
      <w:tr w:rsidR="002D5BD2" w:rsidRPr="002D5BD2" w14:paraId="23B7B654" w14:textId="77777777" w:rsidTr="00CD1B73">
        <w:trPr>
          <w:trHeight w:val="251"/>
          <w:jc w:val="center"/>
        </w:trPr>
        <w:tc>
          <w:tcPr>
            <w:tcW w:w="6805" w:type="dxa"/>
            <w:gridSpan w:val="4"/>
            <w:vMerge w:val="restart"/>
            <w:vAlign w:val="center"/>
            <w:hideMark/>
          </w:tcPr>
          <w:p w14:paraId="14FA758C" w14:textId="55608D16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Obrazloženje aktivnosti/projekta</w:t>
            </w:r>
            <w:r w:rsidR="00805B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 xml:space="preserve"> - rebalans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14:paraId="677C3986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Planirana sredstva (EUR)</w:t>
            </w:r>
          </w:p>
        </w:tc>
      </w:tr>
      <w:tr w:rsidR="002D5BD2" w:rsidRPr="002D5BD2" w14:paraId="301D9CA7" w14:textId="77777777" w:rsidTr="00CD1B73">
        <w:trPr>
          <w:trHeight w:val="207"/>
          <w:jc w:val="center"/>
        </w:trPr>
        <w:tc>
          <w:tcPr>
            <w:tcW w:w="6805" w:type="dxa"/>
            <w:gridSpan w:val="4"/>
            <w:vMerge/>
            <w:vAlign w:val="center"/>
            <w:hideMark/>
          </w:tcPr>
          <w:p w14:paraId="59DA7687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14:paraId="2D01F3DC" w14:textId="0BBC9BF5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202</w:t>
            </w:r>
            <w:r w:rsidR="00AA30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5</w:t>
            </w: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noWrap/>
            <w:vAlign w:val="bottom"/>
            <w:hideMark/>
          </w:tcPr>
          <w:p w14:paraId="3EF4F818" w14:textId="42B28A6F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202</w:t>
            </w:r>
            <w:r w:rsidR="003464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6</w:t>
            </w: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noWrap/>
            <w:vAlign w:val="bottom"/>
            <w:hideMark/>
          </w:tcPr>
          <w:p w14:paraId="56DE7AE6" w14:textId="79782078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202</w:t>
            </w:r>
            <w:r w:rsidR="003464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7</w:t>
            </w:r>
            <w:r w:rsidRPr="002D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.</w:t>
            </w:r>
          </w:p>
        </w:tc>
      </w:tr>
      <w:tr w:rsidR="002D5BD2" w:rsidRPr="002D5BD2" w14:paraId="380B0496" w14:textId="77777777" w:rsidTr="00CD1B73">
        <w:trPr>
          <w:trHeight w:val="546"/>
          <w:jc w:val="center"/>
        </w:trPr>
        <w:tc>
          <w:tcPr>
            <w:tcW w:w="6805" w:type="dxa"/>
            <w:gridSpan w:val="4"/>
            <w:noWrap/>
            <w:hideMark/>
          </w:tcPr>
          <w:p w14:paraId="7B0F7700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 xml:space="preserve">Dječji vrtić „Biokovsko zvonce“ je Ustanova koja djeluje na području grada Makarske s područnim objektom u Velikom Brdu te na području općine Tučepi. Osnivač predškolske Ustanove Dječji vrtić „Biokovsko zvonce“ je grad Makarska.  </w:t>
            </w:r>
          </w:p>
          <w:p w14:paraId="1B552E04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 xml:space="preserve">     Ustanova obuhvaća sljedeće objekte:</w:t>
            </w:r>
          </w:p>
          <w:p w14:paraId="2DD32266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R.br.</w:t>
            </w: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ab/>
              <w:t>OBJEKT</w:t>
            </w: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ab/>
              <w:t>ADRESA</w:t>
            </w:r>
          </w:p>
          <w:p w14:paraId="17DB7FD2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1.</w:t>
            </w: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ab/>
              <w:t>Ciciban</w:t>
            </w: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ab/>
              <w:t>Molizanskih Hrvata 2</w:t>
            </w:r>
          </w:p>
          <w:p w14:paraId="5AC349D1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2.</w:t>
            </w: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ab/>
              <w:t>Grdelin</w:t>
            </w: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ab/>
              <w:t>Kraj 16, Tučepi</w:t>
            </w:r>
          </w:p>
          <w:p w14:paraId="10F3CF6A" w14:textId="5E0669A4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3.</w:t>
            </w: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ab/>
              <w:t>Maslačak</w:t>
            </w:r>
            <w:r w:rsidR="000C3E9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 xml:space="preserve"> </w:t>
            </w: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Lička 2</w:t>
            </w:r>
          </w:p>
          <w:p w14:paraId="7468CBFA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4.</w:t>
            </w: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ab/>
              <w:t>Maslina</w:t>
            </w: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ab/>
              <w:t>Slavonska 50</w:t>
            </w:r>
          </w:p>
          <w:p w14:paraId="7366380B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lastRenderedPageBreak/>
              <w:t>5.</w:t>
            </w: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ab/>
              <w:t>Pčelica</w:t>
            </w: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ab/>
              <w:t>Jadranska 2</w:t>
            </w:r>
          </w:p>
          <w:p w14:paraId="3380F283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6.</w:t>
            </w: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ab/>
              <w:t>Radost</w:t>
            </w: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ab/>
              <w:t>Dr. Mate Ujevića 2</w:t>
            </w:r>
          </w:p>
          <w:p w14:paraId="74E45072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7.</w:t>
            </w: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ab/>
              <w:t>Vrapčić</w:t>
            </w: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ab/>
              <w:t>Baškovoške skale 1</w:t>
            </w:r>
          </w:p>
          <w:p w14:paraId="75EF22D7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8.</w:t>
            </w: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ab/>
              <w:t>Veseljko</w:t>
            </w: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ab/>
              <w:t>Mate Vladića 101,Veliko Brdo</w:t>
            </w:r>
          </w:p>
          <w:p w14:paraId="72189501" w14:textId="04DFF4AB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9.</w:t>
            </w: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ab/>
              <w:t>Zvončica</w:t>
            </w:r>
            <w:r w:rsidR="000C3E9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 xml:space="preserve"> </w:t>
            </w: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Vladimira Nazora 1a</w:t>
            </w:r>
          </w:p>
          <w:p w14:paraId="34192DCB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</w:p>
          <w:p w14:paraId="44FE83E9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U objektu „Ciciban“ ustrojene su četiri jasličke cjelodnevne desetosatne skupine i tri cjelodnevne desetosatne mješovite skupine koje rade po redovitom programu.</w:t>
            </w:r>
          </w:p>
          <w:p w14:paraId="73176034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U objektu „Grdelin“ ustrojene su tri skupine. Jedna skupina je jaslička cjelodnevna desetosatna, jedna skupina je cjelodnevna desetosatna skupina, a jedna je poludnevna jutarnja skupina. Sve skupine provode redoviti program.</w:t>
            </w:r>
          </w:p>
          <w:p w14:paraId="62D28D92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U objektu „Maslačak“ ustrojene su dvije cjelodnevne desetosatne skupine. Jedna skupina provodi Vjerski katolički program, a druga radi po redovitom programu.</w:t>
            </w:r>
          </w:p>
          <w:p w14:paraId="428DFC6C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U objektu „Maslina“ su četiri jasličke cjelodnevne desetosatne skupine, tri cjelodnevne desetosatne mješovite skupine, jedna sedmosatna mješovita skupina  i jedna poludnevna poslijepodnevna skupina koje rade po redovitom programu te po jedna jutarnja poludnevna i jedna poslijepodnevan poludnevna skupina koja radi prema programu inkluzije.</w:t>
            </w:r>
          </w:p>
          <w:p w14:paraId="5C1981AA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 xml:space="preserve">U objektu „Pčelica“ ustrojene su dvije poludnevne jutarnje skupine te jedna poslijepodnevna poludnevna skupina koje rade po redovitom programu. </w:t>
            </w:r>
          </w:p>
          <w:p w14:paraId="59904D11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U objektu „Radost“ ustrojena je jedna cjelodnevna sedmosatna skupina, dvije poludnevne jutarnje skupine te dvije poslijepodnevne poludnevne skupine. Sve skupine provode redoviti program.</w:t>
            </w:r>
          </w:p>
          <w:p w14:paraId="0FE97E1D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U objektu „Vrapčić“ ustrojene su tri skupine od čega je jedna cjelodnevna mješovita skupina koja radi po načelima Vjerskog katoličkog programa. Jedna skupina je poludnevnog jutarnjeg boravka, a jedna poludnevna poslijepodnevna. Obje skupine rade po redovitom programu.</w:t>
            </w:r>
          </w:p>
          <w:p w14:paraId="0B97D875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U objektu „Veseljko“ ustrojena je jedna cjelodnevna desetosatna skupina koja provodi redoviti program.</w:t>
            </w:r>
          </w:p>
          <w:p w14:paraId="5B57C3A3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U objektu „Zvončica“ ustrojene su dvije cjelodnevne mješovite skupine koje provode Montessori program.</w:t>
            </w:r>
          </w:p>
          <w:p w14:paraId="50F93AD3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hr-HR"/>
              </w:rPr>
            </w:pPr>
          </w:p>
          <w:p w14:paraId="04529F1A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hr-HR"/>
              </w:rPr>
              <w:t>MJERA 3.: Odgoj, obrazovanje, demografija i briga o mladima</w:t>
            </w:r>
          </w:p>
          <w:p w14:paraId="70AE51E1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</w:p>
          <w:p w14:paraId="6A880FBC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 xml:space="preserve">Svrha provedbe mjere </w:t>
            </w:r>
          </w:p>
          <w:p w14:paraId="00D087D3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</w:p>
          <w:p w14:paraId="5AF76C0A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Svrha mjere Odgoj, obrazovanje, demografija i briga o mladima je podizanje socijalne sigurnosti obitelji s djecom i promicanje društveno odgovornog ponašanja koje kreira pozitivno okruženje za obiteljski život te potiče mlade obitelji za ostanak u svojoj zajednici, poticati roditeljstvo i skrb o članovima obitelji te stvaranje boljih uvjeta za poboljšanje kvalitete života svih građana.</w:t>
            </w:r>
          </w:p>
          <w:p w14:paraId="60F892EC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</w:p>
          <w:p w14:paraId="3B29647E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U ostvarivanju programa dječji vrtić stvara primjerene uvjete za rast i razvoj svakog djeteta, dopunjava obiteljski odgoj i svojom otvorenošću uspostavlja djelatnu suradnju s roditeljima i neposrednim dječjim okruženjem.</w:t>
            </w:r>
          </w:p>
          <w:p w14:paraId="3E00F9CF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- redoviti program odgoja i obrazovanja djece omogućuje zdravo odrastanje, cjelovit razvoj i odgoj djeteta u dobi od jedne godine do polaska u osnovnu školu. Namijenjen je djeci za zadovoljavanje njihovih potreba i potreba roditelja u različitom trajanju. Provodi se u homogenim i heterogenim odgojnim skupinama.</w:t>
            </w:r>
          </w:p>
          <w:p w14:paraId="467C5157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- alternativni odgojno-obrazovni program prema koncepciji Marie Montessori,</w:t>
            </w:r>
          </w:p>
          <w:p w14:paraId="2A4959F6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- program rada sa potencijalno darovitom i darovitom djecom</w:t>
            </w:r>
          </w:p>
          <w:p w14:paraId="5B0D06A9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- program predškole,</w:t>
            </w:r>
          </w:p>
          <w:p w14:paraId="1DC56880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- integrirani sportski program,</w:t>
            </w:r>
          </w:p>
          <w:p w14:paraId="3946A794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- program rada s djecom s teškoćama posebna skupina,</w:t>
            </w:r>
          </w:p>
          <w:p w14:paraId="6697B1A1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- program rada s djecom predškolske dobi s posebnim potrebama (teškoće u razvoju).</w:t>
            </w:r>
          </w:p>
          <w:p w14:paraId="648657A9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</w:p>
          <w:p w14:paraId="10DDD6FF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 xml:space="preserve">Cilj povećanja kvalitete i stručnosti zaposlenika, ostvarit će se sudjelovanjem odgojno-obrazovnih djelatnika na stručnim seminarima, što je rezultira boljom kvalitetom usluge koju ustanova pruža.  Otvorenjem objekta Maslina i povećanjem </w:t>
            </w: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lastRenderedPageBreak/>
              <w:t>kapaciteta ostvaruje se cilj da su sva djeca, koja su udovoljavala uvjetima sukladno Pravilniku o upisu djece, uključena u program vrtića i jaslica.</w:t>
            </w:r>
          </w:p>
          <w:p w14:paraId="298DBDFE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</w:p>
          <w:p w14:paraId="3DBE8C72" w14:textId="577503FE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Dodatna aktivnost u 2024. planirana je sukladno aktivnostima iz</w:t>
            </w:r>
            <w:r w:rsidRPr="002D5BD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hr-HR"/>
              </w:rPr>
              <w:t xml:space="preserve"> Provedbeni program Grada Makarske 2022.-2025. financirane iz izvora 1.1. Opći prihodi i primici - </w:t>
            </w: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 xml:space="preserve">modernizacija i unapređenje obrazovne i odgojne infrastrukture ugradnjom dizalice topline na objektu Ciciban – 50.000,00 </w:t>
            </w:r>
            <w:r w:rsidR="00B9584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nije realizirana. Dio sredstava prebačen je za opremanje kuhinje u objektu Maslačak 23.000,00 eura</w:t>
            </w:r>
          </w:p>
          <w:p w14:paraId="521EBCB7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</w:p>
          <w:p w14:paraId="003AA761" w14:textId="77777777" w:rsid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  <w:t>Ključne varijable za izračun potrebnih prihoda su broj djece, broj zaposlenih i broj odgojnih skupina.</w:t>
            </w:r>
          </w:p>
          <w:p w14:paraId="59D58B92" w14:textId="77777777" w:rsidR="00450706" w:rsidRDefault="00450706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</w:p>
          <w:p w14:paraId="0474B59F" w14:textId="77777777" w:rsidR="00450706" w:rsidRPr="002D5BD2" w:rsidRDefault="00450706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</w:p>
          <w:p w14:paraId="6533E11E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</w:p>
          <w:p w14:paraId="1250348A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270" w:type="dxa"/>
            <w:noWrap/>
            <w:vAlign w:val="center"/>
          </w:tcPr>
          <w:p w14:paraId="29FC3E91" w14:textId="57523265" w:rsidR="002D5BD2" w:rsidRPr="002D5BD2" w:rsidRDefault="00AA301B" w:rsidP="00805BB7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</w:rPr>
              <w:lastRenderedPageBreak/>
              <w:t>3.</w:t>
            </w:r>
            <w:r w:rsidR="003464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</w:rPr>
              <w:t>938.099,00</w:t>
            </w:r>
          </w:p>
        </w:tc>
        <w:tc>
          <w:tcPr>
            <w:tcW w:w="1276" w:type="dxa"/>
            <w:noWrap/>
            <w:vAlign w:val="center"/>
          </w:tcPr>
          <w:p w14:paraId="4CF90F80" w14:textId="74B2E204" w:rsidR="002D5BD2" w:rsidRPr="002D5BD2" w:rsidRDefault="00346492" w:rsidP="002D5BD2">
            <w:pPr>
              <w:widowControl/>
              <w:suppressAutoHyphens w:val="0"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</w:rPr>
              <w:t>4.003.458,00</w:t>
            </w:r>
          </w:p>
        </w:tc>
        <w:tc>
          <w:tcPr>
            <w:tcW w:w="1276" w:type="dxa"/>
            <w:noWrap/>
            <w:vAlign w:val="center"/>
          </w:tcPr>
          <w:p w14:paraId="09D47EA4" w14:textId="2BFC4684" w:rsidR="002D5BD2" w:rsidRPr="002D5BD2" w:rsidRDefault="00346492" w:rsidP="002D5BD2">
            <w:pPr>
              <w:widowControl/>
              <w:suppressAutoHyphens w:val="0"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</w:rPr>
              <w:t>3.853.458,00</w:t>
            </w:r>
          </w:p>
        </w:tc>
      </w:tr>
      <w:tr w:rsidR="002D5BD2" w:rsidRPr="002D5BD2" w14:paraId="7ADE5B12" w14:textId="77777777" w:rsidTr="00CD1B73">
        <w:trPr>
          <w:trHeight w:val="416"/>
          <w:jc w:val="center"/>
        </w:trPr>
        <w:tc>
          <w:tcPr>
            <w:tcW w:w="1985" w:type="dxa"/>
            <w:noWrap/>
            <w:vAlign w:val="center"/>
          </w:tcPr>
          <w:p w14:paraId="19BBD260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hr-HR"/>
              </w:rPr>
              <w:lastRenderedPageBreak/>
              <w:t>Pokazatelj uspješnosti</w:t>
            </w:r>
          </w:p>
        </w:tc>
        <w:tc>
          <w:tcPr>
            <w:tcW w:w="2694" w:type="dxa"/>
            <w:vAlign w:val="center"/>
          </w:tcPr>
          <w:p w14:paraId="55826538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992" w:type="dxa"/>
            <w:vAlign w:val="center"/>
          </w:tcPr>
          <w:p w14:paraId="067205F7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34" w:type="dxa"/>
            <w:vAlign w:val="center"/>
          </w:tcPr>
          <w:p w14:paraId="5F5B886E" w14:textId="1A270CBD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hr-HR"/>
              </w:rPr>
              <w:t>Polazna vrijednost 202</w:t>
            </w:r>
            <w:r w:rsidR="00990AE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hr-HR"/>
              </w:rPr>
              <w:t>4</w:t>
            </w:r>
            <w:r w:rsidRPr="002D5BD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0" w:type="dxa"/>
            <w:noWrap/>
            <w:vAlign w:val="center"/>
          </w:tcPr>
          <w:p w14:paraId="558DCA89" w14:textId="60F723A9" w:rsidR="002D5BD2" w:rsidRPr="002D5BD2" w:rsidRDefault="002D5BD2" w:rsidP="002D5BD2">
            <w:pPr>
              <w:keepNext/>
              <w:widowControl/>
              <w:suppressAutoHyphens w:val="0"/>
              <w:autoSpaceDN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hr-HR"/>
              </w:rPr>
              <w:t>Ciljana vrijednost 202</w:t>
            </w:r>
            <w:r w:rsidR="00990AE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hr-HR"/>
              </w:rPr>
              <w:t>5</w:t>
            </w:r>
            <w:r w:rsidRPr="002D5BD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14:paraId="3B9FDD29" w14:textId="58D3C8D4" w:rsidR="002D5BD2" w:rsidRPr="002D5BD2" w:rsidRDefault="002D5BD2" w:rsidP="002D5BD2">
            <w:pPr>
              <w:keepNext/>
              <w:widowControl/>
              <w:suppressAutoHyphens w:val="0"/>
              <w:autoSpaceDN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hr-HR"/>
              </w:rPr>
              <w:t>Ciljana vrijednost 202</w:t>
            </w:r>
            <w:r w:rsidR="00990AE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hr-HR"/>
              </w:rPr>
              <w:t>6</w:t>
            </w:r>
            <w:r w:rsidRPr="002D5BD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14:paraId="7EF43D3D" w14:textId="69F81A8A" w:rsidR="002D5BD2" w:rsidRPr="002D5BD2" w:rsidRDefault="002D5BD2" w:rsidP="002D5BD2">
            <w:pPr>
              <w:keepNext/>
              <w:widowControl/>
              <w:suppressAutoHyphens w:val="0"/>
              <w:autoSpaceDN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</w:rPr>
            </w:pPr>
            <w:r w:rsidRPr="002D5BD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hr-HR"/>
              </w:rPr>
              <w:t>Ciljana vrijednost 202</w:t>
            </w:r>
            <w:r w:rsidR="00990AE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hr-HR"/>
              </w:rPr>
              <w:t>7</w:t>
            </w:r>
            <w:r w:rsidRPr="002D5BD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hr-HR"/>
              </w:rPr>
              <w:t>.</w:t>
            </w:r>
          </w:p>
        </w:tc>
      </w:tr>
      <w:tr w:rsidR="002D5BD2" w:rsidRPr="002D5BD2" w14:paraId="691142EA" w14:textId="77777777" w:rsidTr="00CD1B73">
        <w:trPr>
          <w:trHeight w:val="416"/>
          <w:jc w:val="center"/>
        </w:trPr>
        <w:tc>
          <w:tcPr>
            <w:tcW w:w="1985" w:type="dxa"/>
            <w:noWrap/>
            <w:vAlign w:val="center"/>
          </w:tcPr>
          <w:p w14:paraId="3F58C2F1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2D5BD2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Ukupan broj upisane djece</w:t>
            </w:r>
          </w:p>
        </w:tc>
        <w:tc>
          <w:tcPr>
            <w:tcW w:w="2694" w:type="dxa"/>
            <w:vAlign w:val="center"/>
          </w:tcPr>
          <w:p w14:paraId="4B3B65B3" w14:textId="77777777" w:rsidR="002D5BD2" w:rsidRPr="002D5BD2" w:rsidRDefault="002D5BD2" w:rsidP="002D5BD2">
            <w:pPr>
              <w:widowControl/>
              <w:suppressLineNumbers/>
              <w:suppressAutoHyphens w:val="0"/>
              <w:autoSpaceDN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B96F2D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2D5BD2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broj</w:t>
            </w:r>
          </w:p>
        </w:tc>
        <w:tc>
          <w:tcPr>
            <w:tcW w:w="1134" w:type="dxa"/>
            <w:vAlign w:val="center"/>
          </w:tcPr>
          <w:p w14:paraId="24EAE173" w14:textId="77777777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2D5BD2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626</w:t>
            </w:r>
          </w:p>
        </w:tc>
        <w:tc>
          <w:tcPr>
            <w:tcW w:w="1270" w:type="dxa"/>
            <w:noWrap/>
            <w:vAlign w:val="center"/>
          </w:tcPr>
          <w:p w14:paraId="61D7B2EC" w14:textId="4D0CA24F" w:rsidR="002D5BD2" w:rsidRPr="002D5BD2" w:rsidRDefault="00B9584F" w:rsidP="002D5BD2">
            <w:pPr>
              <w:widowControl/>
              <w:suppressAutoHyphens w:val="0"/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634</w:t>
            </w:r>
          </w:p>
        </w:tc>
        <w:tc>
          <w:tcPr>
            <w:tcW w:w="1276" w:type="dxa"/>
            <w:noWrap/>
            <w:vAlign w:val="center"/>
          </w:tcPr>
          <w:p w14:paraId="2AF7DFC7" w14:textId="1534EA73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2D5BD2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6</w:t>
            </w:r>
            <w:r w:rsidR="00E562AB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1276" w:type="dxa"/>
            <w:noWrap/>
            <w:vAlign w:val="center"/>
          </w:tcPr>
          <w:p w14:paraId="0250992F" w14:textId="26C72020" w:rsidR="002D5BD2" w:rsidRPr="002D5BD2" w:rsidRDefault="002D5BD2" w:rsidP="002D5BD2">
            <w:pPr>
              <w:widowControl/>
              <w:suppressAutoHyphens w:val="0"/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2D5BD2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6</w:t>
            </w:r>
            <w:r w:rsidR="00E562AB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50</w:t>
            </w:r>
          </w:p>
        </w:tc>
      </w:tr>
    </w:tbl>
    <w:p w14:paraId="7E589502" w14:textId="77777777" w:rsidR="0050612D" w:rsidRDefault="0050612D" w:rsidP="00450706">
      <w:pPr>
        <w:pStyle w:val="Standard"/>
        <w:spacing w:line="276" w:lineRule="auto"/>
        <w:rPr>
          <w:rFonts w:cs="Times New Roman"/>
          <w:color w:val="000000"/>
        </w:rPr>
      </w:pPr>
    </w:p>
    <w:p w14:paraId="299F3A75" w14:textId="77777777" w:rsidR="0050612D" w:rsidRDefault="0050612D" w:rsidP="00450706">
      <w:pPr>
        <w:pStyle w:val="Standard"/>
        <w:spacing w:line="276" w:lineRule="auto"/>
        <w:rPr>
          <w:rFonts w:cs="Times New Roman"/>
          <w:color w:val="000000"/>
        </w:rPr>
      </w:pPr>
    </w:p>
    <w:p w14:paraId="31030B28" w14:textId="376C80C6" w:rsidR="003F7BE9" w:rsidRDefault="00B9584F" w:rsidP="00450706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  <w:color w:val="000000"/>
        </w:rPr>
        <w:t>Rebalans f</w:t>
      </w:r>
      <w:r w:rsidR="003F7BE9" w:rsidRPr="008A3412">
        <w:rPr>
          <w:rFonts w:cs="Times New Roman"/>
          <w:color w:val="000000"/>
        </w:rPr>
        <w:t>inancijsk</w:t>
      </w:r>
      <w:r>
        <w:rPr>
          <w:rFonts w:cs="Times New Roman"/>
          <w:color w:val="000000"/>
        </w:rPr>
        <w:t>og</w:t>
      </w:r>
      <w:r w:rsidR="003F7BE9" w:rsidRPr="008A3412">
        <w:rPr>
          <w:rFonts w:cs="Times New Roman"/>
          <w:color w:val="000000"/>
        </w:rPr>
        <w:t xml:space="preserve"> plan</w:t>
      </w:r>
      <w:r>
        <w:rPr>
          <w:rFonts w:cs="Times New Roman"/>
          <w:color w:val="000000"/>
        </w:rPr>
        <w:t>a</w:t>
      </w:r>
      <w:r w:rsidR="0050612D">
        <w:rPr>
          <w:rFonts w:cs="Times New Roman"/>
          <w:color w:val="000000"/>
        </w:rPr>
        <w:t xml:space="preserve"> za 202</w:t>
      </w:r>
      <w:r w:rsidR="00CD1B73">
        <w:rPr>
          <w:rFonts w:cs="Times New Roman"/>
          <w:color w:val="000000"/>
        </w:rPr>
        <w:t>5</w:t>
      </w:r>
      <w:r w:rsidR="0050612D">
        <w:rPr>
          <w:rFonts w:cs="Times New Roman"/>
          <w:color w:val="000000"/>
        </w:rPr>
        <w:t xml:space="preserve">. godinu </w:t>
      </w:r>
      <w:r w:rsidR="003F7BE9" w:rsidRPr="008A3412">
        <w:rPr>
          <w:rFonts w:cs="Times New Roman"/>
          <w:color w:val="000000"/>
        </w:rPr>
        <w:t>uravnotežen</w:t>
      </w:r>
      <w:r w:rsidR="0050612D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je</w:t>
      </w:r>
      <w:r w:rsidR="003F7BE9" w:rsidRPr="008A3412">
        <w:rPr>
          <w:rFonts w:cs="Times New Roman"/>
          <w:color w:val="000000"/>
        </w:rPr>
        <w:t xml:space="preserve"> i ima svoju viziju i cilj, a to je dječji vrtić kao mjesto sretnog odrastanja i življenja u sigurnom, ugodnom i kvalitetnom okruženju</w:t>
      </w:r>
      <w:r w:rsidR="003F7BE9" w:rsidRPr="008A3412">
        <w:rPr>
          <w:rFonts w:cs="Times New Roman"/>
        </w:rPr>
        <w:t xml:space="preserve"> koje će omogućiti</w:t>
      </w:r>
      <w:r w:rsidR="00032412">
        <w:rPr>
          <w:rFonts w:cs="Times New Roman"/>
        </w:rPr>
        <w:t xml:space="preserve"> roditeljima i </w:t>
      </w:r>
      <w:r w:rsidR="003F7BE9" w:rsidRPr="008A3412">
        <w:rPr>
          <w:rFonts w:cs="Times New Roman"/>
        </w:rPr>
        <w:t xml:space="preserve"> djetetu uvjete</w:t>
      </w:r>
      <w:r w:rsidR="00032412">
        <w:rPr>
          <w:rFonts w:cs="Times New Roman"/>
        </w:rPr>
        <w:t xml:space="preserve">, </w:t>
      </w:r>
      <w:r w:rsidR="003F7BE9" w:rsidRPr="008A3412">
        <w:rPr>
          <w:rFonts w:cs="Times New Roman"/>
        </w:rPr>
        <w:t xml:space="preserve">pružiti poticaje </w:t>
      </w:r>
      <w:r w:rsidR="00032412">
        <w:rPr>
          <w:rFonts w:cs="Times New Roman"/>
        </w:rPr>
        <w:t xml:space="preserve">za razvoj svojih </w:t>
      </w:r>
      <w:r w:rsidR="003F7BE9" w:rsidRPr="008A3412">
        <w:rPr>
          <w:rFonts w:cs="Times New Roman"/>
        </w:rPr>
        <w:t>sposobnosti i svojstva osobnosti (optimalni, tjelesni, socijalni, emocionalni, intelektualni i moralni razvoj) i proširuje svoja iskustva, izgrađuje saznanje o sebi i drugim ljudima u svijetu.</w:t>
      </w:r>
    </w:p>
    <w:p w14:paraId="5B710AB5" w14:textId="77777777" w:rsidR="003F7BE9" w:rsidRPr="00E07814" w:rsidRDefault="003F7BE9" w:rsidP="00450706">
      <w:pPr>
        <w:pStyle w:val="Standard"/>
        <w:spacing w:line="276" w:lineRule="auto"/>
        <w:rPr>
          <w:rFonts w:cs="Times New Roman"/>
          <w:color w:val="000000"/>
        </w:rPr>
      </w:pPr>
    </w:p>
    <w:p w14:paraId="62B3D92D" w14:textId="4B8A6DCB" w:rsidR="00A91C93" w:rsidRPr="008A3412" w:rsidRDefault="008527D5" w:rsidP="00450706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8527D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U Makarskoj,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CD1B73">
        <w:rPr>
          <w:rFonts w:ascii="Times New Roman" w:hAnsi="Times New Roman" w:cs="Times New Roman"/>
          <w:sz w:val="24"/>
          <w:szCs w:val="24"/>
          <w:lang w:eastAsia="zh-CN" w:bidi="hi-IN"/>
        </w:rPr>
        <w:t>9</w:t>
      </w:r>
      <w:r w:rsidRPr="008527D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B9584F">
        <w:rPr>
          <w:rFonts w:ascii="Times New Roman" w:hAnsi="Times New Roman" w:cs="Times New Roman"/>
          <w:sz w:val="24"/>
          <w:szCs w:val="24"/>
          <w:lang w:eastAsia="zh-CN" w:bidi="hi-IN"/>
        </w:rPr>
        <w:t>listopada</w:t>
      </w:r>
      <w:r w:rsidRPr="008527D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202</w:t>
      </w:r>
      <w:r w:rsidR="00CD1B73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Pr="008527D5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14:paraId="11A8BA95" w14:textId="4EE67812" w:rsidR="000C3E95" w:rsidRDefault="008527D5" w:rsidP="000C3E95">
      <w:pPr>
        <w:pStyle w:val="Textbody"/>
        <w:spacing w:after="0" w:line="288" w:lineRule="auto"/>
        <w:ind w:left="3540" w:firstLine="2220"/>
        <w:rPr>
          <w:rFonts w:cs="Times New Roman"/>
          <w:color w:val="000000"/>
        </w:rPr>
      </w:pPr>
      <w:r>
        <w:rPr>
          <w:rFonts w:cs="Times New Roman"/>
          <w:color w:val="000000"/>
        </w:rPr>
        <w:t>Antonia Kapović, ravnateljic</w:t>
      </w:r>
      <w:r w:rsidR="00A24AE0">
        <w:rPr>
          <w:rFonts w:cs="Times New Roman"/>
          <w:color w:val="000000"/>
        </w:rPr>
        <w:t>a</w:t>
      </w:r>
      <w:r w:rsidR="00E07814">
        <w:rPr>
          <w:rFonts w:cs="Times New Roman"/>
          <w:color w:val="000000"/>
        </w:rPr>
        <w:tab/>
      </w:r>
      <w:r w:rsidR="00E07814">
        <w:rPr>
          <w:rFonts w:cs="Times New Roman"/>
          <w:color w:val="000000"/>
        </w:rPr>
        <w:tab/>
      </w:r>
      <w:r w:rsidR="00E07814">
        <w:rPr>
          <w:rFonts w:cs="Times New Roman"/>
          <w:color w:val="000000"/>
        </w:rPr>
        <w:tab/>
      </w:r>
      <w:r w:rsidR="00E07814">
        <w:rPr>
          <w:rFonts w:cs="Times New Roman"/>
          <w:color w:val="000000"/>
        </w:rPr>
        <w:tab/>
      </w:r>
      <w:r w:rsidR="00E07814">
        <w:rPr>
          <w:rFonts w:cs="Times New Roman"/>
          <w:color w:val="000000"/>
        </w:rPr>
        <w:tab/>
      </w:r>
      <w:r w:rsidR="00E07814">
        <w:rPr>
          <w:rFonts w:cs="Times New Roman"/>
          <w:color w:val="000000"/>
        </w:rPr>
        <w:tab/>
      </w:r>
      <w:r w:rsidR="00E07814">
        <w:rPr>
          <w:rFonts w:cs="Times New Roman"/>
          <w:color w:val="000000"/>
        </w:rPr>
        <w:tab/>
      </w:r>
      <w:r w:rsidR="00E07814">
        <w:rPr>
          <w:rFonts w:cs="Times New Roman"/>
          <w:color w:val="000000"/>
        </w:rPr>
        <w:tab/>
        <w:t xml:space="preserve">         </w:t>
      </w:r>
      <w:r w:rsidR="00450706">
        <w:rPr>
          <w:rFonts w:cs="Times New Roman"/>
          <w:color w:val="000000"/>
        </w:rPr>
        <w:t xml:space="preserve">  </w:t>
      </w:r>
    </w:p>
    <w:p w14:paraId="6103C656" w14:textId="77777777" w:rsidR="000C3E95" w:rsidRDefault="000C3E95" w:rsidP="000C3E95">
      <w:pPr>
        <w:pStyle w:val="Textbody"/>
        <w:spacing w:after="0" w:line="288" w:lineRule="auto"/>
        <w:ind w:left="3540" w:firstLine="708"/>
        <w:rPr>
          <w:rFonts w:cs="Times New Roman"/>
          <w:color w:val="000000"/>
        </w:rPr>
      </w:pPr>
    </w:p>
    <w:p w14:paraId="798CDD65" w14:textId="77777777" w:rsidR="000C3E95" w:rsidRDefault="000C3E95" w:rsidP="000C3E95">
      <w:pPr>
        <w:pStyle w:val="Textbody"/>
        <w:spacing w:after="0" w:line="288" w:lineRule="auto"/>
        <w:ind w:left="3540" w:firstLine="708"/>
        <w:rPr>
          <w:rFonts w:cs="Times New Roman"/>
          <w:color w:val="000000"/>
        </w:rPr>
      </w:pPr>
    </w:p>
    <w:p w14:paraId="719DD44D" w14:textId="77777777" w:rsidR="000C3E95" w:rsidRDefault="000C3E95" w:rsidP="000C3E95">
      <w:pPr>
        <w:pStyle w:val="Textbody"/>
        <w:spacing w:after="0" w:line="288" w:lineRule="auto"/>
        <w:ind w:left="3540" w:firstLine="708"/>
        <w:rPr>
          <w:rFonts w:cs="Times New Roman"/>
          <w:color w:val="000000"/>
        </w:rPr>
      </w:pPr>
    </w:p>
    <w:p w14:paraId="1828E5EE" w14:textId="2C166141" w:rsidR="00E07814" w:rsidRDefault="00E07814" w:rsidP="000C3E95">
      <w:pPr>
        <w:pStyle w:val="Textbody"/>
        <w:spacing w:after="0" w:line="288" w:lineRule="auto"/>
        <w:ind w:left="3540" w:firstLine="708"/>
        <w:rPr>
          <w:rFonts w:cs="Times New Roman"/>
          <w:color w:val="000000"/>
        </w:rPr>
      </w:pPr>
      <w:r>
        <w:rPr>
          <w:rFonts w:cs="Times New Roman"/>
          <w:noProof/>
          <w:color w:val="000000"/>
        </w:rPr>
        <w:drawing>
          <wp:inline distT="0" distB="0" distL="0" distR="0" wp14:anchorId="5A78E1FE" wp14:editId="12CABA37">
            <wp:extent cx="2843784" cy="1371600"/>
            <wp:effectExtent l="0" t="0" r="0" b="0"/>
            <wp:docPr id="76236810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368101" name="Slika 7623681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784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06175" w14:textId="77777777" w:rsidR="000C3E95" w:rsidRDefault="000C3E95" w:rsidP="000C3E95">
      <w:pPr>
        <w:pStyle w:val="Textbody"/>
        <w:spacing w:after="0" w:line="288" w:lineRule="auto"/>
        <w:ind w:left="3540" w:firstLine="708"/>
        <w:rPr>
          <w:rFonts w:cs="Times New Roman"/>
          <w:color w:val="000000"/>
        </w:rPr>
      </w:pPr>
    </w:p>
    <w:p w14:paraId="3E900E53" w14:textId="77777777" w:rsidR="000C3E95" w:rsidRDefault="000C3E95" w:rsidP="000C3E95">
      <w:pPr>
        <w:pStyle w:val="Textbody"/>
        <w:spacing w:after="0" w:line="288" w:lineRule="auto"/>
        <w:ind w:left="3540" w:firstLine="708"/>
        <w:rPr>
          <w:rFonts w:cs="Times New Roman"/>
          <w:color w:val="000000"/>
        </w:rPr>
      </w:pPr>
    </w:p>
    <w:p w14:paraId="1EF16D39" w14:textId="77777777" w:rsidR="000C3E95" w:rsidRDefault="000C3E95" w:rsidP="000C3E95">
      <w:pPr>
        <w:pStyle w:val="Textbody"/>
        <w:spacing w:after="0" w:line="288" w:lineRule="auto"/>
        <w:ind w:left="3540" w:firstLine="708"/>
        <w:rPr>
          <w:rFonts w:cs="Times New Roman"/>
          <w:color w:val="000000"/>
        </w:rPr>
      </w:pPr>
    </w:p>
    <w:p w14:paraId="79FD7E95" w14:textId="77777777" w:rsidR="000C3E95" w:rsidRDefault="000C3E95" w:rsidP="000C3E95">
      <w:pPr>
        <w:pStyle w:val="Textbody"/>
        <w:spacing w:after="0" w:line="288" w:lineRule="auto"/>
        <w:ind w:left="3540" w:firstLine="708"/>
        <w:rPr>
          <w:rFonts w:cs="Times New Roman"/>
          <w:color w:val="000000"/>
        </w:rPr>
      </w:pPr>
    </w:p>
    <w:p w14:paraId="22A0A138" w14:textId="77777777" w:rsidR="000C3E95" w:rsidRDefault="000C3E95" w:rsidP="000C3E95">
      <w:pPr>
        <w:pStyle w:val="Textbody"/>
        <w:spacing w:after="0" w:line="288" w:lineRule="auto"/>
        <w:ind w:left="3540" w:firstLine="708"/>
        <w:rPr>
          <w:rFonts w:cs="Times New Roman"/>
          <w:color w:val="000000"/>
        </w:rPr>
      </w:pPr>
    </w:p>
    <w:p w14:paraId="7A9C9E0D" w14:textId="77777777" w:rsidR="000C3E95" w:rsidRDefault="000C3E95" w:rsidP="000C3E95">
      <w:pPr>
        <w:pStyle w:val="Textbody"/>
        <w:spacing w:after="0" w:line="288" w:lineRule="auto"/>
        <w:ind w:left="3540" w:firstLine="708"/>
        <w:rPr>
          <w:rFonts w:cs="Times New Roman"/>
          <w:color w:val="000000"/>
        </w:rPr>
      </w:pPr>
    </w:p>
    <w:p w14:paraId="6DDDBCA4" w14:textId="77777777" w:rsidR="000C3E95" w:rsidRDefault="000C3E95" w:rsidP="000C3E95">
      <w:pPr>
        <w:pStyle w:val="Textbody"/>
        <w:spacing w:after="0" w:line="288" w:lineRule="auto"/>
        <w:ind w:left="3540" w:firstLine="708"/>
        <w:rPr>
          <w:rFonts w:cs="Times New Roman"/>
          <w:color w:val="000000"/>
        </w:rPr>
      </w:pPr>
    </w:p>
    <w:p w14:paraId="42BF1910" w14:textId="77777777" w:rsidR="000C3E95" w:rsidRDefault="000C3E95" w:rsidP="000C3E95">
      <w:pPr>
        <w:pStyle w:val="Textbody"/>
        <w:spacing w:after="0" w:line="288" w:lineRule="auto"/>
        <w:ind w:left="3540" w:firstLine="708"/>
        <w:rPr>
          <w:rFonts w:cs="Times New Roman"/>
          <w:color w:val="000000"/>
        </w:rPr>
      </w:pPr>
    </w:p>
    <w:p w14:paraId="54F9F9D3" w14:textId="77777777" w:rsidR="000C3E95" w:rsidRDefault="000C3E95" w:rsidP="000C3E95">
      <w:pPr>
        <w:pStyle w:val="Textbody"/>
        <w:spacing w:after="0" w:line="288" w:lineRule="auto"/>
        <w:ind w:left="3540" w:firstLine="708"/>
        <w:rPr>
          <w:rFonts w:cs="Times New Roman"/>
          <w:color w:val="000000"/>
        </w:rPr>
      </w:pPr>
    </w:p>
    <w:p w14:paraId="22F3ECA2" w14:textId="77777777" w:rsidR="000C3E95" w:rsidRDefault="000C3E95" w:rsidP="000C3E95">
      <w:pPr>
        <w:pStyle w:val="Textbody"/>
        <w:spacing w:after="0" w:line="288" w:lineRule="auto"/>
        <w:ind w:left="3540" w:firstLine="708"/>
        <w:rPr>
          <w:rFonts w:cs="Times New Roman"/>
          <w:color w:val="000000"/>
        </w:rPr>
      </w:pPr>
    </w:p>
    <w:p w14:paraId="12A060F2" w14:textId="77777777" w:rsidR="000C3E95" w:rsidRDefault="000C3E95" w:rsidP="000C3E95">
      <w:pPr>
        <w:pStyle w:val="Textbody"/>
        <w:spacing w:after="0" w:line="288" w:lineRule="auto"/>
        <w:ind w:left="3540" w:firstLine="708"/>
        <w:rPr>
          <w:rFonts w:cs="Times New Roman"/>
          <w:color w:val="000000"/>
        </w:rPr>
      </w:pPr>
    </w:p>
    <w:p w14:paraId="67A5BCA3" w14:textId="77777777" w:rsidR="000C3E95" w:rsidRDefault="000C3E95" w:rsidP="000C3E95">
      <w:pPr>
        <w:pStyle w:val="Textbody"/>
        <w:spacing w:after="0" w:line="288" w:lineRule="auto"/>
        <w:ind w:left="3540" w:firstLine="708"/>
        <w:rPr>
          <w:rFonts w:cs="Times New Roman"/>
          <w:color w:val="000000"/>
        </w:rPr>
      </w:pPr>
    </w:p>
    <w:p w14:paraId="0693B243" w14:textId="77777777" w:rsidR="000C3E95" w:rsidRDefault="000C3E95" w:rsidP="000C3E95">
      <w:pPr>
        <w:pStyle w:val="Textbody"/>
        <w:spacing w:after="0" w:line="288" w:lineRule="auto"/>
        <w:ind w:left="3540" w:firstLine="708"/>
        <w:rPr>
          <w:rFonts w:cs="Times New Roman"/>
          <w:color w:val="000000"/>
        </w:rPr>
      </w:pPr>
    </w:p>
    <w:p w14:paraId="5521EC61" w14:textId="77777777" w:rsidR="000C3E95" w:rsidRPr="000C3E95" w:rsidRDefault="000C3E95" w:rsidP="000C3E95">
      <w:pPr>
        <w:widowControl/>
        <w:suppressAutoHyphens w:val="0"/>
        <w:autoSpaceDN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0C3E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Za izračun prihoda vrtića i pokazatelje uspješnosti, ključne varijable mogu uključivati:</w:t>
      </w:r>
    </w:p>
    <w:p w14:paraId="11761650" w14:textId="77777777" w:rsidR="000C3E95" w:rsidRPr="000C3E95" w:rsidRDefault="000C3E95" w:rsidP="000C3E95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0C3E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Broj djece</w:t>
      </w:r>
      <w:r w:rsidRPr="000C3E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: Ukupan broj upisane djece u vrtiću.</w:t>
      </w:r>
    </w:p>
    <w:p w14:paraId="7A42C311" w14:textId="77777777" w:rsidR="000C3E95" w:rsidRPr="000C3E95" w:rsidRDefault="000C3E95" w:rsidP="000C3E95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0C3E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Cijena upisnine</w:t>
      </w:r>
      <w:r w:rsidRPr="000C3E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: Iznos koji roditelji plaćaju za upis djeteta.</w:t>
      </w:r>
    </w:p>
    <w:p w14:paraId="6E42525E" w14:textId="77777777" w:rsidR="000C3E95" w:rsidRPr="000C3E95" w:rsidRDefault="000C3E95" w:rsidP="000C3E95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0C3E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Mjesečna cijena</w:t>
      </w:r>
      <w:r w:rsidRPr="000C3E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: Trošak koji roditelji plaćaju mjesečno za boravak djeteta.</w:t>
      </w:r>
    </w:p>
    <w:p w14:paraId="015ECF45" w14:textId="77777777" w:rsidR="000C3E95" w:rsidRPr="000C3E95" w:rsidRDefault="000C3E95" w:rsidP="000C3E95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0C3E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Izvori financiranja</w:t>
      </w:r>
      <w:r w:rsidRPr="000C3E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: Državna ili lokalna sredstva, donacije, sponzorstva.</w:t>
      </w:r>
    </w:p>
    <w:p w14:paraId="2D424BEE" w14:textId="77777777" w:rsidR="000C3E95" w:rsidRPr="000C3E95" w:rsidRDefault="000C3E95" w:rsidP="000C3E95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0C3E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Troškovi operativnog poslovanja</w:t>
      </w:r>
      <w:r w:rsidRPr="000C3E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: Troškovi osoblja, režijski troškovi, materijali i oprema.</w:t>
      </w:r>
    </w:p>
    <w:p w14:paraId="6367B656" w14:textId="77777777" w:rsidR="000C3E95" w:rsidRPr="000C3E95" w:rsidRDefault="000C3E95" w:rsidP="000C3E95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0C3E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Stopa zadržavanja djece</w:t>
      </w:r>
      <w:r w:rsidRPr="000C3E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: Postotak djece koja ostaju u vrtiću kroz godine.</w:t>
      </w:r>
    </w:p>
    <w:p w14:paraId="1CCAF486" w14:textId="77777777" w:rsidR="000C3E95" w:rsidRPr="000C3E95" w:rsidRDefault="000C3E95" w:rsidP="000C3E95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0C3E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Zadovoljstvo roditelja</w:t>
      </w:r>
      <w:r w:rsidRPr="000C3E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: Istraživanja i ankete koje mjere zadovoljstvo uslugama vrtića.</w:t>
      </w:r>
    </w:p>
    <w:p w14:paraId="31136A6F" w14:textId="77777777" w:rsidR="000C3E95" w:rsidRPr="000C3E95" w:rsidRDefault="000C3E95" w:rsidP="000C3E95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0C3E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Kvaliteta obrazovanja</w:t>
      </w:r>
      <w:r w:rsidRPr="000C3E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: Standardi i programi koji se primjenjuju u vrtiću.</w:t>
      </w:r>
    </w:p>
    <w:p w14:paraId="50E6EF2D" w14:textId="77777777" w:rsidR="000C3E95" w:rsidRPr="000C3E95" w:rsidRDefault="000C3E95" w:rsidP="000C3E95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0C3E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Certifikati i akreditacije</w:t>
      </w:r>
      <w:r w:rsidRPr="000C3E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: Usklađenost s relevantnim standardima i propisima.</w:t>
      </w:r>
    </w:p>
    <w:p w14:paraId="46727CCB" w14:textId="77777777" w:rsidR="000C3E95" w:rsidRPr="000C3E95" w:rsidRDefault="000C3E95" w:rsidP="000C3E95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0C3E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Demografski podaci</w:t>
      </w:r>
      <w:r w:rsidRPr="000C3E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: Profil roditelja i zajednice koja koristi usluge vrtića.</w:t>
      </w:r>
    </w:p>
    <w:p w14:paraId="5644DE6E" w14:textId="77777777" w:rsidR="000C3E95" w:rsidRPr="008527D5" w:rsidRDefault="000C3E95" w:rsidP="000C3E95">
      <w:pPr>
        <w:pStyle w:val="Textbody"/>
        <w:spacing w:after="0" w:line="288" w:lineRule="auto"/>
        <w:ind w:left="3540" w:firstLine="708"/>
        <w:rPr>
          <w:rFonts w:cs="Times New Roman"/>
          <w:color w:val="000000"/>
        </w:rPr>
      </w:pPr>
    </w:p>
    <w:sectPr w:rsidR="000C3E95" w:rsidRPr="00852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40C"/>
    <w:multiLevelType w:val="hybridMultilevel"/>
    <w:tmpl w:val="A1F24F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80B01"/>
    <w:multiLevelType w:val="multilevel"/>
    <w:tmpl w:val="C4CEB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2B7260"/>
    <w:multiLevelType w:val="multilevel"/>
    <w:tmpl w:val="5156B3B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7C7C730C"/>
    <w:multiLevelType w:val="hybridMultilevel"/>
    <w:tmpl w:val="F35E15C6"/>
    <w:lvl w:ilvl="0" w:tplc="B6240BDA">
      <w:start w:val="49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95338">
    <w:abstractNumId w:val="2"/>
  </w:num>
  <w:num w:numId="2" w16cid:durableId="132600748">
    <w:abstractNumId w:val="3"/>
  </w:num>
  <w:num w:numId="3" w16cid:durableId="423576411">
    <w:abstractNumId w:val="0"/>
  </w:num>
  <w:num w:numId="4" w16cid:durableId="1494838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93"/>
    <w:rsid w:val="0001188A"/>
    <w:rsid w:val="000176EF"/>
    <w:rsid w:val="00032412"/>
    <w:rsid w:val="00035C1C"/>
    <w:rsid w:val="000369BF"/>
    <w:rsid w:val="00037018"/>
    <w:rsid w:val="000624A2"/>
    <w:rsid w:val="00074821"/>
    <w:rsid w:val="000C3E95"/>
    <w:rsid w:val="00101412"/>
    <w:rsid w:val="001023B1"/>
    <w:rsid w:val="00147ED6"/>
    <w:rsid w:val="00165855"/>
    <w:rsid w:val="00182FBA"/>
    <w:rsid w:val="001B7E96"/>
    <w:rsid w:val="002012FF"/>
    <w:rsid w:val="00202F2E"/>
    <w:rsid w:val="0020369B"/>
    <w:rsid w:val="00233604"/>
    <w:rsid w:val="00270CF7"/>
    <w:rsid w:val="002B6048"/>
    <w:rsid w:val="002D5BD2"/>
    <w:rsid w:val="003273F4"/>
    <w:rsid w:val="00346492"/>
    <w:rsid w:val="003655C5"/>
    <w:rsid w:val="00396B7E"/>
    <w:rsid w:val="003B5043"/>
    <w:rsid w:val="003C6F5E"/>
    <w:rsid w:val="003E7D99"/>
    <w:rsid w:val="003F7BE9"/>
    <w:rsid w:val="00433EDC"/>
    <w:rsid w:val="00450706"/>
    <w:rsid w:val="004B3278"/>
    <w:rsid w:val="004C3EE8"/>
    <w:rsid w:val="004D582E"/>
    <w:rsid w:val="0050612D"/>
    <w:rsid w:val="00526642"/>
    <w:rsid w:val="00546212"/>
    <w:rsid w:val="00560B23"/>
    <w:rsid w:val="005709FB"/>
    <w:rsid w:val="00585213"/>
    <w:rsid w:val="005F4F2A"/>
    <w:rsid w:val="0066742B"/>
    <w:rsid w:val="0067030B"/>
    <w:rsid w:val="006C66A6"/>
    <w:rsid w:val="006F2A02"/>
    <w:rsid w:val="007A4DEE"/>
    <w:rsid w:val="00805BB7"/>
    <w:rsid w:val="008527D5"/>
    <w:rsid w:val="00854291"/>
    <w:rsid w:val="00892B3C"/>
    <w:rsid w:val="008A3412"/>
    <w:rsid w:val="00902072"/>
    <w:rsid w:val="00971764"/>
    <w:rsid w:val="00974FDE"/>
    <w:rsid w:val="00990AEB"/>
    <w:rsid w:val="009A4B30"/>
    <w:rsid w:val="009B4C69"/>
    <w:rsid w:val="009B524B"/>
    <w:rsid w:val="009E1497"/>
    <w:rsid w:val="009F07B9"/>
    <w:rsid w:val="00A24AE0"/>
    <w:rsid w:val="00A63A96"/>
    <w:rsid w:val="00A91C93"/>
    <w:rsid w:val="00AA301B"/>
    <w:rsid w:val="00B10582"/>
    <w:rsid w:val="00B33A8E"/>
    <w:rsid w:val="00B412FB"/>
    <w:rsid w:val="00B51000"/>
    <w:rsid w:val="00B512D3"/>
    <w:rsid w:val="00B9584F"/>
    <w:rsid w:val="00BD0D44"/>
    <w:rsid w:val="00BD60C9"/>
    <w:rsid w:val="00BF2CB0"/>
    <w:rsid w:val="00C20A39"/>
    <w:rsid w:val="00C44930"/>
    <w:rsid w:val="00CA7888"/>
    <w:rsid w:val="00CC5B4C"/>
    <w:rsid w:val="00CD1B73"/>
    <w:rsid w:val="00CE1401"/>
    <w:rsid w:val="00CF1BDB"/>
    <w:rsid w:val="00CF26DD"/>
    <w:rsid w:val="00D0170C"/>
    <w:rsid w:val="00D153C0"/>
    <w:rsid w:val="00D215E7"/>
    <w:rsid w:val="00D816C7"/>
    <w:rsid w:val="00DB0527"/>
    <w:rsid w:val="00DF57FF"/>
    <w:rsid w:val="00E07814"/>
    <w:rsid w:val="00E562AB"/>
    <w:rsid w:val="00E63AEF"/>
    <w:rsid w:val="00E76EAB"/>
    <w:rsid w:val="00EA169F"/>
    <w:rsid w:val="00EE74E4"/>
    <w:rsid w:val="00F0767F"/>
    <w:rsid w:val="00F44239"/>
    <w:rsid w:val="00F534B8"/>
    <w:rsid w:val="00F578F9"/>
    <w:rsid w:val="00F60480"/>
    <w:rsid w:val="00F6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9B33"/>
  <w15:chartTrackingRefBased/>
  <w15:docId w15:val="{AE770D89-2ADB-439C-A9A8-AC179324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C93"/>
    <w:pPr>
      <w:widowControl w:val="0"/>
      <w:suppressAutoHyphens/>
      <w:autoSpaceDN w:val="0"/>
      <w:spacing w:line="256" w:lineRule="auto"/>
    </w:pPr>
    <w:rPr>
      <w:rFonts w:ascii="Calibri" w:eastAsia="SimSun" w:hAnsi="Calibri" w:cs="Tahoma"/>
      <w:kern w:val="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A91C93"/>
    <w:pPr>
      <w:widowControl w:val="0"/>
      <w:suppressAutoHyphens/>
      <w:autoSpaceDN w:val="0"/>
      <w:spacing w:line="256" w:lineRule="auto"/>
    </w:pPr>
    <w:rPr>
      <w:rFonts w:ascii="Calibri" w:eastAsia="SimSun" w:hAnsi="Calibri" w:cs="Tahoma"/>
      <w:kern w:val="3"/>
    </w:rPr>
  </w:style>
  <w:style w:type="paragraph" w:customStyle="1" w:styleId="Standard">
    <w:name w:val="Standard"/>
    <w:rsid w:val="00A91C93"/>
    <w:pPr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91C93"/>
    <w:pPr>
      <w:spacing w:after="120"/>
    </w:pPr>
  </w:style>
  <w:style w:type="paragraph" w:customStyle="1" w:styleId="TableContents">
    <w:name w:val="Table Contents"/>
    <w:basedOn w:val="Standard"/>
    <w:rsid w:val="00A91C93"/>
    <w:pPr>
      <w:suppressLineNumbers/>
    </w:pPr>
  </w:style>
  <w:style w:type="paragraph" w:styleId="Odlomakpopisa">
    <w:name w:val="List Paragraph"/>
    <w:basedOn w:val="Normal"/>
    <w:uiPriority w:val="34"/>
    <w:qFormat/>
    <w:rsid w:val="00A91C93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A91C93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A91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karska.hr/strateski-dokument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2205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planinac</dc:creator>
  <cp:keywords/>
  <dc:description/>
  <cp:lastModifiedBy>Materijalno Biokovsko Zvonce</cp:lastModifiedBy>
  <cp:revision>6</cp:revision>
  <cp:lastPrinted>2024-10-21T06:37:00Z</cp:lastPrinted>
  <dcterms:created xsi:type="dcterms:W3CDTF">2025-10-29T08:53:00Z</dcterms:created>
  <dcterms:modified xsi:type="dcterms:W3CDTF">2025-11-20T12:20:00Z</dcterms:modified>
</cp:coreProperties>
</file>